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40B000" w14:textId="77777777" w:rsidR="00402AEC" w:rsidRPr="007408BB" w:rsidRDefault="00000000">
      <w:pPr>
        <w:spacing w:after="60" w:line="240" w:lineRule="auto" w:before="120"/>
        <w:ind w:firstLine="0"/>
        <w:jc w:val="center"/>
        <w:rPr>
          <w:lang w:val="ru-RU"/>
        </w:rPr>
      </w:pPr>
      <w:r>
        <w:rPr>
          <w:rFonts w:ascii="Times New Roman" w:hAnsi="Times New Roman" w:eastAsia="Times New Roman" w:cs="Times New Roman"/>
          <w:b/>
          <w:sz w:val="24"/>
        </w:rPr>
        <w:t>ДОГОВОР ПОСТАВКИ / КУПЛИ-ПРОДАЖИ ВЫЧИСЛИТЕЛЬНОГО ОБОРУДОВАНИЯ</w:t>
      </w:r>
    </w:p>
    <w:p w14:paraId="3DACC319" w14:textId="77777777" w:rsidR="00402AEC" w:rsidRPr="007408BB" w:rsidRDefault="00000000">
      <w:pPr>
        <w:spacing w:line="240" w:lineRule="auto" w:before="0" w:after="0"/>
        <w:ind w:firstLine="0"/>
        <w:jc w:val="center"/>
        <w:rPr>
          <w:lang w:val="ru-RU"/>
        </w:rPr>
      </w:pPr>
      <w:r w:rsidRPr="007408BB">
        <w:rPr>
          <w:rFonts w:cs="Times New Roman" w:ascii="Times New Roman" w:hAnsi="Times New Roman" w:eastAsia="Times New Roman"/>
          <w:b/>
          <w:color w:val="000000"/>
          <w:sz w:val="24"/>
          <w:lang w:val="ru-RU"/>
        </w:rPr>
        <w:t>№ ________</w:t>
      </w:r>
    </w:p>
    <w:tbl>
      <w:tblPr>
        <w:tblW w:w="9360" w:type="dxa"/>
        <w:jc w:val="center"/>
        <w:tblLayout w:type="fixed"/>
        <w:tblLook w:val="04A0" w:firstRow="1" w:lastRow="0" w:firstColumn="1" w:lastColumn="0" w:noHBand="0" w:noVBand="1"/>
      </w:tblPr>
      <w:tblGrid>
        <w:gridCol w:w="4680"/>
        <w:gridCol w:w="4680"/>
      </w:tblGrid>
      <w:tr w:rsidR="00402AEC" w14:paraId="4F9DF28D" w14:textId="77777777">
        <w:trPr>
          <w:jc w:val="center"/>
        </w:trPr>
        <w:tc>
          <w:tcPr>
            <w:tcW w:w="4680" w:type="dxa"/>
            <w:tcMar>
              <w:top w:w="40" w:type="dxa"/>
              <w:left w:w="80" w:type="dxa"/>
              <w:bottom w:w="40" w:type="dxa"/>
              <w:right w:w="80" w:type="dxa"/>
            </w:tcMar>
            <w:vAlign w:val="center"/>
          </w:tcPr>
          <w:p w14:paraId="27C55A6B" w14:textId="77777777" w:rsidR="00402AEC" w:rsidRDefault="00000000">
            <w:pPr>
              <w:spacing w:after="0" w:line="240" w:lineRule="auto" w:before="0"/>
              <w:ind w:firstLine="0"/>
              <w:jc w:val="left"/>
            </w:pPr>
            <w:r>
              <w:rPr>
                <w:rFonts w:cs="Times New Roman" w:ascii="Times New Roman" w:hAnsi="Times New Roman" w:eastAsia="Times New Roman"/>
                <w:color w:val="000000"/>
                <w:sz w:val="24"/>
              </w:rPr>
              <w:t>г. Ташкент</w:t>
            </w:r>
          </w:p>
        </w:tc>
        <w:tc>
          <w:tcPr>
            <w:tcW w:w="4680" w:type="dxa"/>
            <w:tcMar>
              <w:top w:w="40" w:type="dxa"/>
              <w:left w:w="80" w:type="dxa"/>
              <w:bottom w:w="40" w:type="dxa"/>
              <w:right w:w="80" w:type="dxa"/>
            </w:tcMar>
            <w:vAlign w:val="center"/>
          </w:tcPr>
          <w:p w14:paraId="592A8786" w14:textId="77777777" w:rsidR="00402AEC" w:rsidRDefault="00000000">
            <w:pPr>
              <w:spacing w:after="0" w:line="240" w:lineRule="auto" w:before="0"/>
              <w:ind w:firstLine="0"/>
              <w:jc w:val="left"/>
            </w:pPr>
            <w:r>
              <w:rPr>
                <w:rFonts w:cs="Times New Roman" w:ascii="Times New Roman" w:hAnsi="Times New Roman" w:eastAsia="Times New Roman"/>
                <w:color w:val="000000"/>
                <w:sz w:val="24"/>
              </w:rPr>
              <w:t>«___» __________ 2026 г.</w:t>
            </w:r>
          </w:p>
        </w:tc>
      </w:tr>
    </w:tbl>
    <w:p w14:paraId="796EE103" w14:textId="77777777" w:rsidR="00402AEC" w:rsidRPr="007408BB" w:rsidRDefault="00000000">
      <w:pPr>
        <w:pStyle w:val="ContractBody"/>
        <w:spacing w:after="0" w:before="0" w:line="240" w:lineRule="auto"/>
        <w:ind w:firstLine="567"/>
        <w:jc w:val="both"/>
        <w:rPr>
          <w:lang w:val="ru-RU"/>
        </w:rPr>
      </w:pPr>
      <w:r>
        <w:rPr>
          <w:rFonts w:ascii="Times New Roman" w:hAnsi="Times New Roman" w:eastAsia="Times New Roman" w:cs="Times New Roman"/>
          <w:sz w:val="24"/>
        </w:rPr>
        <w:t>Общество с ограниченной ответственностью "CHANCE FOR EVERYONE", в лице директора Худойбердиева Иззата, действующего на основании Устава, именуемое в дальнейшем "Продавец", с одной стороны, и ________________________________________________, именуемый(ая/ое) в дальнейшем "Покупатель", с другой стороны, совместно именуемые "Стороны", заключили настоящий договор о нижеследующем.</w:t>
      </w:r>
    </w:p>
    <w:p w14:paraId="0EBC1090" w14:textId="77777777" w:rsidR="00402AEC" w:rsidRDefault="00402AEC">
      <w:pPr>
        <w:spacing w:before="0" w:after="0" w:line="240" w:lineRule="auto"/>
        <w:ind w:firstLine="567"/>
        <w:jc w:val="both"/>
      </w:pPr>
    </w:p>
    <w:p w14:paraId="5FD425CC"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1. ПРЕДМЕТ ДОГОВОРА</w:t>
      </w:r>
    </w:p>
    <w:p w14:paraId="68BAF9DE"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1.1. Продавец обязуется по предварительному заказу организовать поставку и передать Покупателю вычислительное оборудование, вычислительную технику и/или связанные с ними комплектующие, периферийные устройства и иные однородные товары вычислительного назначения, а Покупатель обязуется принять товар и оплатить его на условиях настоящего договора.</w:t>
      </w:r>
    </w:p>
    <w:p w14:paraId="6810B607"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1.2. Конкретное наименование, модель, производитель, основные характеристики, количество, комплектация, цена, срок и место передачи товара указываются в Спецификации, счете и/или ином согласованном Сторонами документе.</w:t>
      </w:r>
    </w:p>
    <w:p w14:paraId="64241876"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1.3. Если в Спецификации указана конкретная модель, артикул или производитель, поставке подлежит соответствующий товар либо иной товар, письменно согласованный Сторонами как замена.</w:t>
      </w:r>
    </w:p>
    <w:p w14:paraId="2E2D3285"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2. ЦЕНА ДОГОВОРА И ПОРЯДОК РАСЧЕТОВ</w:t>
      </w:r>
    </w:p>
    <w:p w14:paraId="16F7D7DC"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2.1. Цена договора составляет __________________________________________ сум, в том числе НДС в размере, установленном законодательством Республики Узбекистан. Окончательная цена указывается в Спецификации и/или счете на оплату.</w:t>
      </w:r>
    </w:p>
    <w:p w14:paraId="3D20C799"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2.2. Если иное не указано в Спецификации, цена включает стоимость товара, закупочные и организационные расходы, доставку товара до г. Ташкента, НДС и передачу товара Покупателю в согласованном порядке.</w:t>
      </w:r>
    </w:p>
    <w:p w14:paraId="2D9606A9"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2.3. Покупатель оплачивает 50% цены договора в качестве предоплаты в течение 3 банковских дней с даты подписания договора и/или получения счета от Продавца.</w:t>
      </w:r>
    </w:p>
    <w:p w14:paraId="2D9606A9"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2.4. После внесения предоплаты Покупатель не вправе в одностороннем порядке отказаться от товара, если товар соответствует согласованному наименованию, количеству и основным характеристикам. В случае необоснованного отказа Покупателя от товара сумма предоплаты удерживается Продавцом в качестве договорной неустойки и компенсации понесенных расходов и возврату не подлежит.</w:t>
      </w:r>
    </w:p>
    <w:p w14:paraId="6F8A3F35"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2.5. Оставшиеся 50% цены договора Покупатель оплачивает в течение 2 банковских дней после направления Продавцом в личный кабинет Покупателя и/или посредством SMS либо телефонного сообщения по выбору Продавца уведомления о прибытии товара к таможенной границе Республики Узбекистан, на таможенный терминал, грузовой склад аэропорта, склад временного хранения или к уполномоченному экспедитору в Республике Узбекистан. Передача товара Покупателю осуществляется только после поступления полной оплаты.</w:t>
      </w:r>
    </w:p>
    <w:p w14:paraId="6F8A3F35"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2.6. При нарушении срока оплаты оставшейся части цены Продавец вправе приостановить передачу товара, начислять пеню и требовать возмещения расходов на хранение, простой, терминальные сборы, услуги перевозчика, склада, экспедитора и иных фактически понесенных расходов, связанных с просрочкой оплаты Покупателем.</w:t>
      </w:r>
    </w:p>
    <w:p w14:paraId="25A7CED7"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2.7. Датой оплаты считается дата фактического поступления денежных средств на расчетный счет Продавца. Банковские комиссии Покупателя, комиссии платежных систем и расходы по переводу оплачиваются Покупателем самостоятельно.</w:t>
      </w:r>
    </w:p>
    <w:p w14:paraId="31B6C7E0"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2.8. Продавец вправе не начинать исполнение заказа до поступления предоплаты и получения от Покупателя сведений, необходимых для оформления договора, счета, передачи товара и надлежащего исполнения обязательств.</w:t>
      </w:r>
    </w:p>
    <w:p w14:paraId="31B6C7E0"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2.9. Если просрочка оплаты оставшейся части цены превышает 5 календарных дней с даты уведомления Продавца, Продавец вправе признать такое поведение Покупателя отказом от товара с последствиями, предусмотренными настоящим договором, включая удержание предоплаты и право Продавца распорядиться товаром по своему усмотрению.</w:t>
      </w:r>
    </w:p>
    <w:p w14:paraId="4C1EB7F0"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2.10. Если после заключения договора существенно изменятся стоимость товара, тарифы доставки, обязательные платежи, банковские комиссии или иные расходы, влияющие на цену договора, Продавец вправе предложить Покупателю подписать дополнительное соглашение об изменении цены или сроков. При недостижении соглашения Стороны вправе расторгнуть договор с возвратом Покупателю фактически полученных сумм за вычетом документально подтвержденных невозвратных расходов, если такие расходы были понесены Продавцом по исполнению настоящего договора.</w:t>
      </w:r>
    </w:p>
    <w:p w14:paraId="51834AAD"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3. СРОК И ПОРЯДОК ПОСТАВКИ</w:t>
      </w:r>
    </w:p>
    <w:p w14:paraId="34D4BC8B"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3.1. Общий срок поставки товара составляет до 75 календарных дней, считая с более поздней из следующих дат: дата поступления предоплаты на счет Продавца или дата получения Продавцом сведений, необходимых для оформления договора, счета и передачи товара.</w:t>
      </w:r>
    </w:p>
    <w:p w14:paraId="6051F756"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3.2. Продавец вправе поставить товар досрочно. Досрочная поставка не требует дополнительного согласия Покупателя.</w:t>
      </w:r>
    </w:p>
    <w:p w14:paraId="438A8C16"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3.3. Срок поставки включает организацию закупки, доставку товара до г. Ташкента, подготовку товара к передаче и фактическую передачу товара Покупателю в согласованном порядке.</w:t>
      </w:r>
    </w:p>
    <w:p w14:paraId="352D0CC6"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3.4. Уведомление о прибытии товара к таможенной границе Республики Узбекистан, на таможенный терминал, грузовой склад аэропорта, склад временного хранения или к уполномоченному экспедитору, направленное Продавцом в личный кабинет Покупателя и/или посредством SMS либо телефонного сообщения по выбору Продавца, является достаточным основанием для оплаты Покупателем оставшейся части цены договора.</w:t>
      </w:r>
    </w:p>
    <w:p w14:paraId="1C4FC72C"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3.5. Место передачи товара Покупателю: г. Ташкент, самовывоз со склада Продавца.</w:t>
      </w:r>
    </w:p>
    <w:p w14:paraId="3B98A226" w14:textId="77777777" w:rsidR="00402AEC" w:rsidRDefault="00000000">
      <w:pPr>
        <w:pStyle w:val="ContractClause"/>
        <w:spacing w:before="0" w:after="0" w:line="240" w:lineRule="auto"/>
        <w:ind w:firstLine="567"/>
        <w:jc w:val="both"/>
      </w:pPr>
      <w:r>
        <w:rPr>
          <w:rFonts w:ascii="Times New Roman" w:hAnsi="Times New Roman" w:eastAsia="Times New Roman" w:cs="Times New Roman"/>
          <w:b w:val="0"/>
          <w:sz w:val="24"/>
        </w:rPr>
        <w:t>3.6. Если задержка вызвана обстоятельствами, не зависящими от Продавца, включая задержку перевозки, действия государственных органов, банковские ограничения, отсутствие необходимых сведений от Покупателя или иные внешние обстоятельства, срок поставки продлевается на период такой задержки. Продавец уведомляет Покупателя о существенной задержке в разумный срок.</w:t>
      </w:r>
    </w:p>
    <w:p w14:paraId="69916A5D"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3.7. Если поставка товара станет невозможной по причинам, не зависящим от Продавца, Продавец вправе предложить Покупателю ожидание, замену товара на аналогичный товар, изменение цены/срока либо расторжение договора с расчетами по фактически исполненной части.</w:t>
      </w:r>
    </w:p>
    <w:p w14:paraId="32704F2A"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4. ПРИЕМКА ТОВАРА</w:t>
      </w:r>
    </w:p>
    <w:p w14:paraId="1999DCF8"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4.1. Передача товара оформляется актом приема-передачи или товарной накладной. С момента подписания акта приема-передачи товар считается переданным Покупателю, если в акте не указаны конкретные замечания.</w:t>
      </w:r>
    </w:p>
    <w:p w14:paraId="3EBEE059"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4.2. Покупатель обязан осмотреть товар, проверить наименование, количество, комплектность, внешний вид упаковки и товара, а также отсутствие видимых механических повреждений при приемке.</w:t>
      </w:r>
    </w:p>
    <w:p w14:paraId="3BB19065"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4.3. Замечания по видимым недостаткам, количеству, упаковке и комплектности должны быть заявлены при приемке либо в течение 3 календарных дней после передачи товара, если недостаток невозможно было выявить непосредственно при передаче.</w:t>
      </w:r>
    </w:p>
    <w:p w14:paraId="25FD5945"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4.4. Право собственности и риск случайной гибели или повреждения товара переходят к Покупателю с момента подписания акта приема-передачи, при условии полной оплаты товара. До полной оплаты товар не подлежит передаче Покупателю, если Продавец письменно не согласует иное.</w:t>
      </w:r>
    </w:p>
    <w:p w14:paraId="03567919"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4.5. Если Покупатель не принимает товар или не подписывает акт без обоснованных письменных замечаний в течение 5 календарных дней после уведомления о готовности товара к передаче, товар считается готовым к передаче, а Продавец вправе начислить расходы на хранение в размере 200 000 (двести тысяч) сум за каждый календарный день хранения.</w:t>
      </w:r>
    </w:p>
    <w:p w14:paraId="03567919"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4.6. Отказ Покупателя от приемки товара без обоснованных письменных замечаний, уклонение от приемки либо неявка за товаром после уведомления Продавца признаются нарушением договора. В таком случае предоплата удерживается Продавцом и возврату не подлежит, а товар может быть реализован или использован Продавцом по своему усмотрению.</w:t>
      </w:r>
    </w:p>
    <w:p w14:paraId="27705D12"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5. КАЧЕСТВО, ГАРАНТИЯ И ЭКСПЛУАТАЦИЯ</w:t>
      </w:r>
    </w:p>
    <w:p w14:paraId="1CAF3CBB"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5.1. Качество товара должно соответствовать техническому описанию производителя и характеристикам, указанным в Спецификации. Серийный номер, если применимо, указывается в акте приема-передачи или ином передаточном документе.</w:t>
      </w:r>
    </w:p>
    <w:p w14:paraId="09B98676"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5.2. На товар распространяется гарантия производителя в объеме и на условиях, установленных производителем. Продавец оказывает разумное содействие Покупателю в обращении по гарантийному случаю при наличии документов, подтверждающих покупку и гарантийные условия.</w:t>
      </w:r>
    </w:p>
    <w:p w14:paraId="2D681D02"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5.3. Гарантия не распространяется на неисправности, возникшие вследствие нарушения правил эксплуатации, самостоятельного ремонта или модификации, повреждения электропитанием, влаги, механического воздействия, использования несовместимого программного обеспечения или оборудования, а также иных действий/бездействия Покупателя или третьих лиц.</w:t>
      </w:r>
    </w:p>
    <w:p w14:paraId="0E2D9BCA"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5.4. Продавец не несет ответственности за совместимость товара с конкретными программами, моделями, сервисами, задачами искусственного интеллекта, периферийным оборудованием или инфраструктурой Покупателя, если такая совместимость прямо не указана в Спецификации.</w:t>
      </w:r>
    </w:p>
    <w:p>
      <w:pPr>
        <w:spacing w:before="0" w:after="0" w:line="240" w:lineRule="auto"/>
        <w:ind w:firstLine="567"/>
        <w:jc w:val="both"/>
      </w:pPr>
      <w:r>
        <w:rPr>
          <w:rFonts w:ascii="Times New Roman" w:hAnsi="Times New Roman" w:eastAsia="Times New Roman" w:cs="Times New Roman"/>
          <w:sz w:val="24"/>
        </w:rPr>
        <w:br w:type="page"/>
      </w:r>
    </w:p>
    <w:p w14:paraId="06BE417E"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6. ПРАВА И ОБЯЗАННОСТИ СТОРОН</w:t>
      </w:r>
    </w:p>
    <w:p w14:paraId="4BE33F96"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6.1. Продавец обязуется действовать добросовестно, организовать поставку и передачу товара в соответствии с настоящим договором, а также уведомлять Покупателя о существенных обстоятельствах, влияющих на цену или срок поставки.</w:t>
      </w:r>
    </w:p>
    <w:p w14:paraId="1205E1AA"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6.2. Покупатель обязуется своевременно оплатить товар, предоставить корректные данные и документы, принять товар, подписать передаточные документы и использовать товар только для законных гражданских целей.</w:t>
      </w:r>
    </w:p>
    <w:p w14:paraId="06AEFAF2"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6.3. Покупатель не вправе требовать передачи товара до полной оплаты, а также не вправе передавать права по договору третьим лицам без письменного согласия Продавца.</w:t>
      </w:r>
    </w:p>
    <w:p w14:paraId="01DDD4A2"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7. ЗАКОННОСТЬ ИСПОЛЬЗОВАНИЯ ТОВАРА</w:t>
      </w:r>
    </w:p>
    <w:p w14:paraId="3632FF9A"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7.1. Покупатель подтверждает, что товар приобретается для законного гражданского использования и не будет использоваться для целей, запрещенных законодательством Республики Узбекистан или иными применимыми обязательными правилами.</w:t>
      </w:r>
    </w:p>
    <w:p w14:paraId="5D848BFD"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7.2. Покупатель обязуется не использовать товар в военных, оружейных, незаконных, запрещенных или иных ограниченных целях, а также не передавать товар третьим лицам, если такая передача нарушает законодательство или условия настоящего договора.</w:t>
      </w:r>
    </w:p>
    <w:p w14:paraId="40FB5FF9" w14:textId="77777777" w:rsidR="00402AEC" w:rsidRDefault="00000000">
      <w:pPr>
        <w:pStyle w:val="ContractClause"/>
        <w:spacing w:before="0" w:after="0" w:line="240" w:lineRule="auto"/>
        <w:ind w:firstLine="567"/>
        <w:jc w:val="both"/>
      </w:pPr>
      <w:r>
        <w:rPr>
          <w:rFonts w:ascii="Times New Roman" w:hAnsi="Times New Roman" w:eastAsia="Times New Roman" w:cs="Times New Roman"/>
          <w:b w:val="0"/>
          <w:sz w:val="24"/>
        </w:rPr>
        <w:t>7.3. Если для надлежащего исполнения договора или выполнения требований законодательства потребуются дополнительные сведения от Покупателя, Покупатель обязан предоставить достоверную информацию в разумный срок. Непредоставление такой информации является основанием для приостановления исполнения договора.</w:t>
      </w:r>
    </w:p>
    <w:p w14:paraId="069D9EFD"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8. ОТВЕТСТВЕННОСТЬ СТОРОН</w:t>
      </w:r>
    </w:p>
    <w:p w14:paraId="67E906FB"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8.1. За просрочку оплаты Покупатель уплачивает Продавцу пеню в размере 0,05% от просроченной суммы за каждый день просрочки, но не более 5% от просроченной суммы.</w:t>
      </w:r>
    </w:p>
    <w:p w14:paraId="71BDB86D"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8.2. За просрочку поставки по вине Продавца Продавец уплачивает Покупателю пеню в размере 0,05% от оплаченной суммы за каждый день просрочки, но не более 5% от оплаченной суммы. Пеня не начисляется за периоды задержки, вызванные обстоятельствами, указанными в настоящем договоре как не зависящие от Продавца.</w:t>
      </w:r>
    </w:p>
    <w:p w14:paraId="1659275C"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8.3. Стороны не несут ответственности за косвенные убытки, упущенную выгоду, потерю данных, простой бизнеса, расходы на альтернативное оборудование или иные непрямые последствия, если иное прямо не установлено императивными нормами законодательства.</w:t>
      </w:r>
    </w:p>
    <w:p w14:paraId="7547AE57"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8.4. Совокупная ответственность Продавца по настоящему договору ограничивается суммой, фактически полученной Продавцом от Покупателя по настоящему договору, за исключением случаев, когда такое ограничение не допускается законодательством.</w:t>
      </w:r>
    </w:p>
    <w:p w14:paraId="59F8291A"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9. ФОРС-МАЖОР</w:t>
      </w:r>
    </w:p>
    <w:p w14:paraId="204DC10F"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9.1. Стороны освобождаются от ответственности за полное или частичное неисполнение обязательств, если оно явилось следствием обстоятельств непреодолимой силы, возникших после заключения договора и находящихся вне разумного контроля Сторон.</w:t>
      </w:r>
    </w:p>
    <w:p w14:paraId="61F42487"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9.2. К таким обстоятельствам относятся, в частности, запреты или ограничения экспорта/импорта, санкции, решения государственных органов, военные действия, массовые беспорядки, эпидемии, забастовки, перебои международной перевозки, закрытие воздушного сообщения, пожары, наводнения, землетрясения, киберинциденты у поставщиков/перевозчиков и иные чрезвычайные обстоятельства.</w:t>
      </w:r>
    </w:p>
    <w:p w14:paraId="6E2A4534"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9.3. Сторона, для которой создалась невозможность исполнения, уведомляет другую Сторону в разумный срок и предоставляет подтверждающие документы при наличии такой возможности.</w:t>
      </w:r>
    </w:p>
    <w:p w14:paraId="66ADC6E3" w14:textId="77777777" w:rsidR="00402AEC" w:rsidRDefault="00000000">
      <w:pPr>
        <w:pStyle w:val="ContractSection"/>
        <w:keepNext/>
        <w:pageBreakBefore/>
        <w:spacing w:before="120" w:after="60" w:line="240" w:lineRule="auto"/>
        <w:ind w:firstLine="0"/>
        <w:jc w:val="center"/>
      </w:pPr>
      <w:r>
        <w:rPr>
          <w:rFonts w:ascii="Times New Roman" w:hAnsi="Times New Roman" w:eastAsia="Times New Roman" w:cs="Times New Roman"/>
          <w:b/>
          <w:sz w:val="24"/>
        </w:rPr>
        <w:t>10. РАСТОРЖЕНИЕ ДОГОВОРА</w:t>
      </w:r>
    </w:p>
    <w:p w14:paraId="33B3DAFE"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10.1. Договор может быть расторгнут по соглашению Сторон, по основаниям, предусмотренным договором, либо по основаниям, установленным законодательством Республики Узбекистан.</w:t>
      </w:r>
    </w:p>
    <w:p w14:paraId="15E504AA"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10.2. Продавец вправе приостановить исполнение или отказаться от исполнения договора при просрочке оплаты, непредоставлении Покупателем необходимых данных, отказе Покупателя принять товар, а также при наличии риска нарушения законодательства или настоящего договора.</w:t>
      </w:r>
    </w:p>
    <w:p w14:paraId="0DF09EB0"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10.3. При расторжении договора Стороны производят взаиморасчеты с учетом фактически исполненных обязательств, произведенных платежей, документально подтвержденных расходов и фактически понесенных невозвратных затрат.</w:t>
      </w:r>
    </w:p>
    <w:p w14:paraId="630490DD"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11. КОНФИДЕНЦИАЛЬНОСТЬ И ПЕРСОНАЛЬНЫЕ ДАННЫЕ</w:t>
      </w:r>
    </w:p>
    <w:p w14:paraId="413660B3"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11.1. Стороны обязуются не раскрывать третьим лицам коммерческие условия договора, цену, переписку, платежные документы, технические и организационные сведения, полученные при исполнении договора, за исключением случаев, когда раскрытие необходимо поставщику, перевозчику, брокеру, банку, государственному органу, аудитору, юристу или прямо требуется законодательством.</w:t>
      </w:r>
    </w:p>
    <w:p w14:paraId="5E289AE0"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11.2. Покупатель согласен на обработку и передачу своих контактных и идентификационных данных в объеме, необходимом для исполнения договора, оплаты, доставки, передачи товара и гарантийного обслуживания.</w:t>
      </w:r>
    </w:p>
    <w:p w14:paraId="56CA7A23"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12. ПОРЯДОК РАЗРЕШЕНИЯ СПОРОВ</w:t>
      </w:r>
    </w:p>
    <w:p w14:paraId="30BC66BC"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12.1. Все споры и разногласия Стороны стремятся разрешить путем переговоров и обмена письменными претензиями. Срок ответа на претензию составляет 10 рабочих дней с даты ее получения.</w:t>
      </w:r>
    </w:p>
    <w:p w14:paraId="46BE01DA"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12.2. При недостижении соглашения спор подлежит рассмотрению в компетентном суде Республики Узбекистан по месту нахождения Продавца, если иная подсудность не установлена императивными нормами законодательства.</w:t>
      </w:r>
    </w:p>
    <w:p w14:paraId="0259F3F2"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12.3. К договору применяется материальное право Республики Узбекистан.</w:t>
      </w:r>
    </w:p>
    <w:p w14:paraId="4FF04608" w14:textId="77777777" w:rsidR="00402AEC" w:rsidRDefault="00000000">
      <w:pPr>
        <w:pStyle w:val="ContractSection"/>
        <w:keepNext/>
        <w:spacing w:before="120" w:after="60" w:line="240" w:lineRule="auto"/>
        <w:ind w:firstLine="0"/>
        <w:jc w:val="center"/>
      </w:pPr>
      <w:r>
        <w:rPr>
          <w:rFonts w:ascii="Times New Roman" w:hAnsi="Times New Roman" w:eastAsia="Times New Roman" w:cs="Times New Roman"/>
          <w:b/>
          <w:sz w:val="24"/>
        </w:rPr>
        <w:t>13. ЗАКЛЮЧИТЕЛЬНЫЕ ПОЛОЖЕНИЯ</w:t>
      </w:r>
    </w:p>
    <w:p w14:paraId="4FBB86CF"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13.1. Договор вступает в силу с даты его подписания Сторонами и действует до 31 декабря 2026 года. Обязательства по оплате, ответственности, конфиденциальности, расчетам и передаче документов действуют до их полного исполнения.</w:t>
      </w:r>
    </w:p>
    <w:p w14:paraId="682FA53D"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13.2. Все приложения, спецификации, счета, акты, дополнительные соглашения, переписка по электронной почте и сообщения в мессенджерах, позволяющие достоверно установить отправителя и содержание сообщения, могут использоваться Сторонами как доказательство согласования соответствующих условий, если это не противоречит законодательству.</w:t>
      </w:r>
    </w:p>
    <w:p w14:paraId="06E30089"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13.3. Изменения и дополнения к договору действительны при их письменном согласовании Сторонами, включая обмен подписанными скан-копиями, электронными документами или иными согласованными средствами связи.</w:t>
      </w:r>
    </w:p>
    <w:p w14:paraId="4D984669" w14:textId="77777777" w:rsidR="00402AEC" w:rsidRPr="007408BB" w:rsidRDefault="00000000">
      <w:pPr>
        <w:pStyle w:val="ContractClause"/>
        <w:spacing w:before="0" w:after="0" w:line="240" w:lineRule="auto"/>
        <w:ind w:firstLine="567"/>
        <w:jc w:val="both"/>
        <w:rPr>
          <w:lang w:val="ru-RU"/>
        </w:rPr>
      </w:pPr>
      <w:r>
        <w:rPr>
          <w:rFonts w:ascii="Times New Roman" w:hAnsi="Times New Roman" w:eastAsia="Times New Roman" w:cs="Times New Roman"/>
          <w:b w:val="0"/>
          <w:sz w:val="24"/>
        </w:rPr>
        <w:t>13.4. Договор составлен в двух экземплярах, имеющих равную юридическую силу, по одному для каждой из Сторон. При подписании электронной или скан-копии Стороны признают такую копию действительной до обмена оригиналами.</w:t>
      </w:r>
    </w:p>
    <w:p>
      <w:pPr>
        <w:spacing w:before="0" w:after="0" w:line="240" w:lineRule="auto"/>
        <w:ind w:firstLine="567"/>
        <w:jc w:val="both"/>
      </w:pPr>
      <w:r>
        <w:rPr>
          <w:rFonts w:ascii="Times New Roman" w:hAnsi="Times New Roman" w:eastAsia="Times New Roman" w:cs="Times New Roman"/>
          <w:sz w:val="24"/>
        </w:rPr>
        <w:br w:type="page"/>
      </w:r>
    </w:p>
    <w:p w14:paraId="65D1FE49" w14:textId="77777777" w:rsidR="00402AEC" w:rsidRDefault="00000000">
      <w:pPr>
        <w:pStyle w:val="ContractSection"/>
        <w:keepNext/>
        <w:pageBreakBefore/>
        <w:spacing w:before="120" w:after="60" w:line="240" w:lineRule="auto"/>
        <w:ind w:firstLine="0"/>
        <w:jc w:val="center"/>
      </w:pPr>
      <w:r>
        <w:rPr>
          <w:rFonts w:ascii="Times New Roman" w:hAnsi="Times New Roman" w:eastAsia="Times New Roman" w:cs="Times New Roman"/>
          <w:b/>
          <w:sz w:val="24"/>
        </w:rPr>
        <w:t>14. РЕКВИЗИТЫ И ПОДПИСИ СТОРОН</w:t>
      </w:r>
    </w:p>
    <w:p>
      <w:pPr>
        <w:spacing w:before="0" w:after="0" w:line="240" w:lineRule="auto"/>
        <w:ind w:firstLine="0"/>
        <w:jc w:val="center"/>
      </w:pPr>
      <w:r>
        <w:rPr>
          <w:rFonts w:ascii="Times New Roman" w:hAnsi="Times New Roman" w:eastAsia="Times New Roman" w:cs="Times New Roman"/>
          <w:b/>
          <w:sz w:val="24"/>
        </w:rPr>
        <w:t>Продавец:</w:t>
      </w:r>
    </w:p>
    <w:p>
      <w:pPr>
        <w:spacing w:before="0" w:after="0" w:line="240" w:lineRule="auto"/>
        <w:ind w:firstLine="567"/>
        <w:jc w:val="both"/>
      </w:pPr>
      <w:r>
        <w:rPr>
          <w:rFonts w:ascii="Times New Roman" w:hAnsi="Times New Roman" w:eastAsia="Times New Roman" w:cs="Times New Roman"/>
          <w:b w:val="0"/>
          <w:sz w:val="24"/>
        </w:rPr>
        <w:t>Наименование: ООО "CHANCE FOR EVERYONE"</w:t>
      </w:r>
    </w:p>
    <w:p>
      <w:pPr>
        <w:spacing w:before="120" w:after="60" w:line="240" w:lineRule="auto"/>
        <w:ind w:firstLine="0"/>
        <w:jc w:val="center"/>
      </w:pPr>
      <w:r>
        <w:rPr>
          <w:rFonts w:ascii="Times New Roman" w:hAnsi="Times New Roman" w:eastAsia="Times New Roman" w:cs="Times New Roman"/>
          <w:b/>
          <w:sz w:val="24"/>
        </w:rPr>
        <w:t>ИНН/ПИНФЛ: 310912189</w:t>
      </w:r>
    </w:p>
    <w:p>
      <w:pPr>
        <w:spacing w:before="0" w:after="0" w:line="240" w:lineRule="auto"/>
        <w:ind w:firstLine="567"/>
        <w:jc w:val="both"/>
      </w:pPr>
      <w:r>
        <w:rPr>
          <w:rFonts w:ascii="Times New Roman" w:hAnsi="Times New Roman" w:eastAsia="Times New Roman" w:cs="Times New Roman"/>
          <w:b w:val="0"/>
          <w:sz w:val="24"/>
        </w:rPr>
        <w:t>Расчетный счет: 20208 000 5 05714646 002</w:t>
      </w:r>
    </w:p>
    <w:p>
      <w:pPr>
        <w:spacing w:before="0" w:after="0" w:line="240" w:lineRule="auto"/>
        <w:ind w:firstLine="567"/>
        <w:jc w:val="both"/>
      </w:pPr>
      <w:r>
        <w:rPr>
          <w:rFonts w:ascii="Times New Roman" w:hAnsi="Times New Roman" w:eastAsia="Times New Roman" w:cs="Times New Roman"/>
          <w:b w:val="0"/>
          <w:sz w:val="24"/>
        </w:rPr>
        <w:t>Валюта счета: UZS</w:t>
      </w:r>
    </w:p>
    <w:p>
      <w:pPr>
        <w:spacing w:before="0" w:after="0" w:line="240" w:lineRule="auto"/>
        <w:ind w:firstLine="567"/>
        <w:jc w:val="both"/>
      </w:pPr>
      <w:r>
        <w:rPr>
          <w:rFonts w:ascii="Times New Roman" w:hAnsi="Times New Roman" w:eastAsia="Times New Roman" w:cs="Times New Roman"/>
          <w:b w:val="0"/>
          <w:sz w:val="24"/>
        </w:rPr>
        <w:t>МФО банка: 00445</w:t>
      </w:r>
    </w:p>
    <w:p>
      <w:pPr>
        <w:spacing w:before="0" w:after="0" w:line="240" w:lineRule="auto"/>
        <w:ind w:firstLine="567"/>
        <w:jc w:val="both"/>
      </w:pPr>
      <w:r>
        <w:rPr>
          <w:rFonts w:ascii="Times New Roman" w:hAnsi="Times New Roman" w:eastAsia="Times New Roman" w:cs="Times New Roman"/>
          <w:b w:val="0"/>
          <w:sz w:val="24"/>
        </w:rPr>
        <w:t>Банк: ТОШКЕНТ Ш., "КАПИТАЛБАНК" АТ БАНКИНИНГ ТОШКЕНТ ШАХАР ФИЛИАЛИ</w:t>
      </w:r>
    </w:p>
    <w:p>
      <w:pPr>
        <w:spacing w:before="0" w:after="0" w:line="240" w:lineRule="auto"/>
        <w:ind w:firstLine="0"/>
        <w:jc w:val="left"/>
      </w:pPr>
      <w:r>
        <w:rPr>
          <w:rFonts w:ascii="Times New Roman" w:hAnsi="Times New Roman" w:eastAsia="Times New Roman" w:cs="Times New Roman"/>
          <w:sz w:val="24"/>
        </w:rPr>
        <w:t>Адрес: г. Ташкент, Яшнабадский район, массив Циолковского, 4/5</w:t>
      </w:r>
    </w:p>
    <w:p>
      <w:pPr>
        <w:spacing w:before="0" w:after="0" w:line="240" w:lineRule="auto"/>
        <w:ind w:firstLine="567"/>
        <w:jc w:val="both"/>
      </w:pPr>
      <w:r>
        <w:rPr>
          <w:rFonts w:ascii="Times New Roman" w:hAnsi="Times New Roman" w:eastAsia="Times New Roman" w:cs="Times New Roman"/>
          <w:b w:val="0"/>
          <w:sz w:val="24"/>
        </w:rPr>
        <w:t>E-mail: independent.lawyer2015@gmail.com</w:t>
      </w:r>
    </w:p>
    <w:p>
      <w:pPr>
        <w:spacing w:before="0" w:after="0" w:line="240" w:lineRule="auto"/>
        <w:ind w:firstLine="567"/>
        <w:jc w:val="both"/>
      </w:pPr>
      <w:r>
        <w:rPr>
          <w:rFonts w:ascii="Times New Roman" w:hAnsi="Times New Roman" w:eastAsia="Times New Roman" w:cs="Times New Roman"/>
          <w:b w:val="0"/>
          <w:sz w:val="24"/>
        </w:rPr>
        <w:t>Телефон / WhatsApp / Telegram: +99897320418</w:t>
      </w:r>
    </w:p>
    <w:p>
      <w:pPr>
        <w:spacing w:before="0" w:after="0" w:line="240" w:lineRule="auto"/>
        <w:ind w:firstLine="567"/>
        <w:jc w:val="both"/>
      </w:pPr>
      <w:r>
        <w:rPr>
          <w:rFonts w:ascii="Times New Roman" w:hAnsi="Times New Roman" w:eastAsia="Times New Roman" w:cs="Times New Roman"/>
          <w:sz w:val="24"/>
        </w:rPr>
        <w:t>Директор: Худойбердиев Иззат</w:t>
      </w:r>
    </w:p>
    <w:p>
      <w:pPr>
        <w:spacing w:before="0" w:after="0" w:line="240" w:lineRule="auto"/>
        <w:ind w:firstLine="567"/>
        <w:jc w:val="both"/>
      </w:pPr>
      <w:r>
        <w:rPr>
          <w:rFonts w:ascii="Times New Roman" w:hAnsi="Times New Roman" w:eastAsia="Times New Roman" w:cs="Times New Roman"/>
          <w:b w:val="0"/>
          <w:sz w:val="24"/>
        </w:rPr>
        <w:t>Подпись: __________________ /__________________/</w:t>
      </w:r>
    </w:p>
    <w:p>
      <w:pPr>
        <w:spacing w:before="120" w:after="60" w:line="240" w:lineRule="auto"/>
        <w:ind w:firstLine="0"/>
        <w:jc w:val="center"/>
      </w:pPr>
      <w:r>
        <w:rPr>
          <w:rFonts w:ascii="Times New Roman" w:hAnsi="Times New Roman" w:eastAsia="Times New Roman" w:cs="Times New Roman"/>
          <w:b/>
          <w:sz w:val="24"/>
        </w:rPr>
        <w:t>М.П.</w:t>
      </w:r>
    </w:p>
    <w:p>
      <w:pPr>
        <w:spacing w:before="0" w:after="0" w:line="240" w:lineRule="auto"/>
        <w:ind w:firstLine="567"/>
        <w:jc w:val="both"/>
      </w:pPr>
    </w:p>
    <w:p>
      <w:pPr>
        <w:spacing w:before="0" w:after="0" w:line="240" w:lineRule="auto"/>
        <w:ind w:firstLine="0"/>
        <w:jc w:val="center"/>
      </w:pPr>
      <w:r>
        <w:rPr>
          <w:rFonts w:ascii="Times New Roman" w:hAnsi="Times New Roman" w:eastAsia="Times New Roman" w:cs="Times New Roman"/>
          <w:b/>
          <w:sz w:val="24"/>
        </w:rPr>
        <w:t>Покупатель:</w:t>
      </w:r>
    </w:p>
    <w:p>
      <w:pPr>
        <w:spacing w:before="0" w:after="0" w:line="240" w:lineRule="auto"/>
        <w:ind w:firstLine="567"/>
        <w:jc w:val="both"/>
      </w:pPr>
      <w:r>
        <w:rPr>
          <w:rFonts w:ascii="Times New Roman" w:hAnsi="Times New Roman" w:eastAsia="Times New Roman" w:cs="Times New Roman"/>
          <w:b w:val="0"/>
          <w:sz w:val="24"/>
        </w:rPr>
        <w:t>Для юридического лица:</w:t>
      </w:r>
    </w:p>
    <w:p>
      <w:pPr>
        <w:spacing w:before="0" w:after="0" w:line="240" w:lineRule="auto"/>
        <w:ind w:firstLine="567"/>
        <w:jc w:val="both"/>
      </w:pPr>
      <w:r>
        <w:rPr>
          <w:rFonts w:ascii="Times New Roman" w:hAnsi="Times New Roman" w:eastAsia="Times New Roman" w:cs="Times New Roman"/>
          <w:b w:val="0"/>
          <w:sz w:val="24"/>
        </w:rPr>
        <w:t>Наименование: ________________________________</w:t>
      </w:r>
    </w:p>
    <w:p>
      <w:pPr>
        <w:spacing w:before="120" w:after="60" w:line="240" w:lineRule="auto"/>
        <w:ind w:firstLine="0"/>
        <w:jc w:val="center"/>
      </w:pPr>
      <w:r>
        <w:rPr>
          <w:rFonts w:ascii="Times New Roman" w:hAnsi="Times New Roman" w:eastAsia="Times New Roman" w:cs="Times New Roman"/>
          <w:b/>
          <w:sz w:val="24"/>
        </w:rPr>
        <w:t>ИНН: ________________________________________</w:t>
      </w:r>
    </w:p>
    <w:p>
      <w:pPr>
        <w:spacing w:before="0" w:after="0" w:line="240" w:lineRule="auto"/>
        <w:ind w:firstLine="567"/>
        <w:jc w:val="both"/>
      </w:pPr>
      <w:r>
        <w:rPr>
          <w:rFonts w:ascii="Times New Roman" w:hAnsi="Times New Roman" w:eastAsia="Times New Roman" w:cs="Times New Roman"/>
          <w:b w:val="0"/>
          <w:sz w:val="24"/>
        </w:rPr>
        <w:t>Расчетный счет: ______________________________</w:t>
      </w:r>
    </w:p>
    <w:p>
      <w:pPr>
        <w:spacing w:before="0" w:after="0" w:line="240" w:lineRule="auto"/>
        <w:ind w:firstLine="567"/>
        <w:jc w:val="both"/>
      </w:pPr>
      <w:r>
        <w:rPr>
          <w:rFonts w:ascii="Times New Roman" w:hAnsi="Times New Roman" w:eastAsia="Times New Roman" w:cs="Times New Roman"/>
          <w:b w:val="0"/>
          <w:sz w:val="24"/>
        </w:rPr>
        <w:t>Банк/МФО: ___________________________________</w:t>
      </w:r>
    </w:p>
    <w:p>
      <w:pPr>
        <w:spacing w:before="0" w:after="0" w:line="240" w:lineRule="auto"/>
        <w:ind w:firstLine="0"/>
        <w:jc w:val="left"/>
      </w:pPr>
      <w:r>
        <w:rPr>
          <w:rFonts w:ascii="Times New Roman" w:hAnsi="Times New Roman" w:eastAsia="Times New Roman" w:cs="Times New Roman"/>
          <w:sz w:val="24"/>
        </w:rPr>
        <w:t>Адрес: ________________________________________________</w:t>
      </w:r>
    </w:p>
    <w:p>
      <w:pPr>
        <w:spacing w:before="0" w:after="0" w:line="240" w:lineRule="auto"/>
        <w:ind w:firstLine="567"/>
        <w:jc w:val="both"/>
      </w:pPr>
      <w:r>
        <w:rPr>
          <w:rFonts w:ascii="Times New Roman" w:hAnsi="Times New Roman" w:eastAsia="Times New Roman" w:cs="Times New Roman"/>
          <w:b w:val="0"/>
          <w:sz w:val="24"/>
        </w:rPr>
        <w:t>Тел./E-mail: _________________________________</w:t>
      </w:r>
    </w:p>
    <w:p>
      <w:pPr>
        <w:spacing w:before="0" w:after="0" w:line="240" w:lineRule="auto"/>
        <w:ind w:firstLine="567"/>
        <w:jc w:val="both"/>
      </w:pPr>
    </w:p>
    <w:p>
      <w:pPr>
        <w:spacing w:before="0" w:after="0" w:line="240" w:lineRule="auto"/>
        <w:ind w:firstLine="567"/>
        <w:jc w:val="both"/>
      </w:pPr>
      <w:r>
        <w:rPr>
          <w:rFonts w:ascii="Times New Roman" w:hAnsi="Times New Roman" w:eastAsia="Times New Roman" w:cs="Times New Roman"/>
          <w:b w:val="0"/>
          <w:sz w:val="24"/>
        </w:rPr>
        <w:t>Для физического лица:</w:t>
      </w:r>
    </w:p>
    <w:p>
      <w:pPr>
        <w:spacing w:before="120" w:after="60" w:line="240" w:lineRule="auto"/>
        <w:ind w:firstLine="0"/>
        <w:jc w:val="center"/>
      </w:pPr>
      <w:r>
        <w:rPr>
          <w:rFonts w:ascii="Times New Roman" w:hAnsi="Times New Roman" w:eastAsia="Times New Roman" w:cs="Times New Roman"/>
          <w:b/>
          <w:sz w:val="24"/>
        </w:rPr>
        <w:t>Ф.И.О.: _____________________________________</w:t>
      </w:r>
    </w:p>
    <w:p>
      <w:pPr>
        <w:spacing w:before="0" w:after="0" w:line="240" w:lineRule="auto"/>
        <w:ind w:firstLine="567"/>
        <w:jc w:val="both"/>
      </w:pPr>
      <w:r>
        <w:rPr>
          <w:rFonts w:ascii="Times New Roman" w:hAnsi="Times New Roman" w:eastAsia="Times New Roman" w:cs="Times New Roman"/>
          <w:b w:val="0"/>
          <w:sz w:val="24"/>
        </w:rPr>
        <w:t>Паспорт/ID/ПИНФЛ: ___________________________</w:t>
      </w:r>
    </w:p>
    <w:p>
      <w:pPr>
        <w:spacing w:before="0" w:after="0" w:line="240" w:lineRule="auto"/>
        <w:ind w:firstLine="0"/>
        <w:jc w:val="left"/>
      </w:pPr>
      <w:r>
        <w:rPr>
          <w:rFonts w:ascii="Times New Roman" w:hAnsi="Times New Roman" w:eastAsia="Times New Roman" w:cs="Times New Roman"/>
          <w:sz w:val="24"/>
        </w:rPr>
        <w:t>Адрес: ________________________________________________</w:t>
      </w:r>
    </w:p>
    <w:p>
      <w:pPr>
        <w:spacing w:before="0" w:after="0" w:line="240" w:lineRule="auto"/>
        <w:ind w:firstLine="567"/>
        <w:jc w:val="both"/>
      </w:pPr>
      <w:r>
        <w:rPr>
          <w:rFonts w:ascii="Times New Roman" w:hAnsi="Times New Roman" w:eastAsia="Times New Roman" w:cs="Times New Roman"/>
          <w:b w:val="0"/>
          <w:sz w:val="24"/>
        </w:rPr>
        <w:t>Тел./E-mail: _________________________________</w:t>
      </w:r>
    </w:p>
    <w:p>
      <w:pPr>
        <w:spacing w:before="0" w:after="0" w:line="240" w:lineRule="auto"/>
        <w:ind w:firstLine="567"/>
        <w:jc w:val="both"/>
      </w:pPr>
    </w:p>
    <w:p>
      <w:pPr>
        <w:spacing w:before="0" w:after="0" w:line="240" w:lineRule="auto"/>
        <w:ind w:firstLine="567"/>
        <w:jc w:val="both"/>
      </w:pPr>
      <w:r>
        <w:rPr>
          <w:rFonts w:ascii="Times New Roman" w:hAnsi="Times New Roman" w:eastAsia="Times New Roman" w:cs="Times New Roman"/>
          <w:b w:val="0"/>
          <w:sz w:val="24"/>
        </w:rPr>
        <w:t>Подпись: __________________ /__________________/</w:t>
      </w:r>
    </w:p>
    <w:p>
      <w:pPr>
        <w:spacing w:before="0" w:after="0" w:line="240" w:lineRule="auto"/>
        <w:ind w:firstLine="567"/>
        <w:jc w:val="both"/>
      </w:pPr>
      <w:r>
        <w:rPr>
          <w:rFonts w:ascii="Times New Roman" w:hAnsi="Times New Roman" w:eastAsia="Times New Roman" w:cs="Times New Roman"/>
          <w:b w:val="0"/>
          <w:sz w:val="24"/>
        </w:rPr>
        <w:t>М.П. при наличии</w:t>
      </w:r>
    </w:p>
    <w:p w14:paraId="57F0B4BA" w14:textId="77777777" w:rsidR="00402AEC" w:rsidRPr="007408BB" w:rsidRDefault="00000000">
      <w:pPr>
        <w:spacing w:before="0" w:after="0" w:line="240" w:lineRule="auto"/>
        <w:ind w:firstLine="567"/>
        <w:jc w:val="both"/>
        <w:rPr>
          <w:lang w:val="ru-RU"/>
        </w:rPr>
      </w:pPr>
      <w:r w:rsidRPr="007408BB">
        <w:rPr>
          <w:rFonts w:ascii="Times New Roman" w:hAnsi="Times New Roman" w:eastAsia="Times New Roman" w:cs="Times New Roman"/>
          <w:sz w:val="24"/>
          <w:lang w:val="ru-RU"/>
        </w:rPr>
        <w:br w:type="page"/>
      </w:r>
    </w:p>
    <w:p w14:paraId="485236A9" w14:textId="77777777" w:rsidR="00402AEC" w:rsidRPr="007408BB" w:rsidRDefault="00000000">
      <w:pPr>
        <w:spacing w:after="60" w:line="240" w:lineRule="auto" w:before="120"/>
        <w:ind w:firstLine="0"/>
        <w:jc w:val="center"/>
        <w:rPr>
          <w:lang w:val="ru-RU"/>
        </w:rPr>
      </w:pPr>
      <w:r w:rsidRPr="007408BB">
        <w:rPr>
          <w:rFonts w:cs="Times New Roman" w:ascii="Times New Roman" w:hAnsi="Times New Roman" w:eastAsia="Times New Roman"/>
          <w:b/>
          <w:color w:val="000000"/>
          <w:sz w:val="24"/>
          <w:lang w:val="ru-RU"/>
        </w:rPr>
        <w:lastRenderedPageBreak/>
        <w:t>ПРИЛОЖЕНИЕ № 1</w:t>
      </w:r>
    </w:p>
    <w:p w14:paraId="1507CB3D" w14:textId="77777777" w:rsidR="00402AEC" w:rsidRPr="007408BB" w:rsidRDefault="00000000">
      <w:pPr>
        <w:spacing w:line="240" w:lineRule="auto" w:before="120" w:after="60"/>
        <w:ind w:firstLine="0"/>
        <w:jc w:val="center"/>
        <w:rPr>
          <w:lang w:val="ru-RU"/>
        </w:rPr>
      </w:pPr>
      <w:r w:rsidRPr="007408BB">
        <w:rPr>
          <w:rFonts w:cs="Times New Roman" w:ascii="Times New Roman" w:hAnsi="Times New Roman" w:eastAsia="Times New Roman"/>
          <w:b/>
          <w:color w:val="1F4D78"/>
          <w:sz w:val="24"/>
          <w:lang w:val="ru-RU"/>
        </w:rPr>
        <w:t>СПЕЦИФИКАЦИЯ ТОВАРА</w:t>
      </w:r>
    </w:p>
    <w:p w14:paraId="670C8E77" w14:textId="77777777" w:rsidR="00402AEC" w:rsidRPr="007408BB" w:rsidRDefault="00000000">
      <w:pPr>
        <w:pStyle w:val="ContractBody"/>
        <w:spacing w:after="0" w:before="0" w:line="240" w:lineRule="auto"/>
        <w:ind w:firstLine="0"/>
        <w:jc w:val="center"/>
        <w:rPr>
          <w:lang w:val="ru-RU"/>
        </w:rPr>
      </w:pPr>
      <w:r w:rsidRPr="007408BB">
        <w:rPr>
          <w:rFonts w:cs="Times New Roman" w:ascii="Times New Roman" w:hAnsi="Times New Roman" w:eastAsia="Times New Roman"/>
          <w:color w:val="000000"/>
          <w:sz w:val="24"/>
          <w:lang w:val="ru-RU"/>
        </w:rPr>
        <w:t>к Договору поставки / купли-продажи товара № ________ от «___» __________ 2026 г.</w:t>
      </w:r>
    </w:p>
    <w:tbl>
      <w:tblPr>
        <w:tblW w:w="9360" w:type="dxa"/>
        <w:jc w:val="center"/>
        <w:tblBorders>
          <w:top w:val="single" w:sz="6" w:space="0" w:color="B7C4D6"/>
          <w:left w:val="single" w:sz="6" w:space="0" w:color="B7C4D6"/>
          <w:bottom w:val="single" w:sz="6" w:space="0" w:color="B7C4D6"/>
          <w:right w:val="single" w:sz="6" w:space="0" w:color="B7C4D6"/>
          <w:insideH w:val="single" w:sz="6" w:space="0" w:color="B7C4D6"/>
          <w:insideV w:val="single" w:sz="6" w:space="0" w:color="B7C4D6"/>
        </w:tblBorders>
        <w:tblLayout w:type="fixed"/>
        <w:tblLook w:val="04A0" w:firstRow="1" w:lastRow="0" w:firstColumn="1" w:lastColumn="0" w:noHBand="0" w:noVBand="1"/>
      </w:tblPr>
      <w:tblGrid>
        <w:gridCol w:w="2600"/>
        <w:gridCol w:w="6760"/>
      </w:tblGrid>
      <w:tr w:rsidR="00402AEC" w14:paraId="13F65EAF" w14:textId="77777777">
        <w:trPr>
          <w:jc w:val="center"/>
        </w:trPr>
        <w:tc>
          <w:tcPr>
            <w:tcW w:w="2600" w:type="dxa"/>
            <w:shd w:val="clear" w:color="auto" w:fill="E8EEF5"/>
            <w:tcMar>
              <w:top w:w="80" w:type="dxa"/>
              <w:left w:w="120" w:type="dxa"/>
              <w:bottom w:w="80" w:type="dxa"/>
              <w:right w:w="120" w:type="dxa"/>
            </w:tcMar>
            <w:vAlign w:val="center"/>
          </w:tcPr>
          <w:p w14:paraId="67C26AFB" w14:textId="77777777" w:rsidR="00402AEC" w:rsidRDefault="00000000">
            <w:pPr>
              <w:spacing w:after="0" w:line="240" w:lineRule="auto" w:before="0"/>
              <w:ind w:firstLine="0"/>
              <w:jc w:val="left"/>
            </w:pPr>
            <w:r>
              <w:rPr>
                <w:rFonts w:cs="Times New Roman" w:ascii="Times New Roman" w:hAnsi="Times New Roman" w:eastAsia="Times New Roman"/>
                <w:b/>
                <w:color w:val="1F4D78"/>
                <w:sz w:val="24"/>
              </w:rPr>
              <w:t>Показатель</w:t>
            </w:r>
          </w:p>
        </w:tc>
        <w:tc>
          <w:tcPr>
            <w:tcW w:w="6760" w:type="dxa"/>
            <w:shd w:val="clear" w:color="auto" w:fill="E8EEF5"/>
            <w:tcMar>
              <w:top w:w="80" w:type="dxa"/>
              <w:left w:w="120" w:type="dxa"/>
              <w:bottom w:w="80" w:type="dxa"/>
              <w:right w:w="120" w:type="dxa"/>
            </w:tcMar>
            <w:vAlign w:val="center"/>
          </w:tcPr>
          <w:p w14:paraId="288F13C6" w14:textId="77777777" w:rsidR="00402AEC" w:rsidRDefault="00000000">
            <w:pPr>
              <w:spacing w:after="0" w:line="240" w:lineRule="auto" w:before="0"/>
              <w:ind w:firstLine="0"/>
              <w:jc w:val="left"/>
            </w:pPr>
            <w:r>
              <w:rPr>
                <w:rFonts w:cs="Times New Roman" w:ascii="Times New Roman" w:hAnsi="Times New Roman" w:eastAsia="Times New Roman"/>
                <w:b/>
                <w:color w:val="1F4D78"/>
                <w:sz w:val="24"/>
              </w:rPr>
              <w:t>Согласованное значение</w:t>
            </w:r>
          </w:p>
        </w:tc>
      </w:tr>
      <w:tr w:rsidR="00402AEC" w14:paraId="354B5D67" w14:textId="77777777">
        <w:trPr>
          <w:jc w:val="center"/>
        </w:trPr>
        <w:tc>
          <w:tcPr>
            <w:tcW w:w="2600" w:type="dxa"/>
            <w:tcMar>
              <w:top w:w="80" w:type="dxa"/>
              <w:left w:w="120" w:type="dxa"/>
              <w:bottom w:w="80" w:type="dxa"/>
              <w:right w:w="120" w:type="dxa"/>
            </w:tcMar>
            <w:vAlign w:val="center"/>
          </w:tcPr>
          <w:p w14:paraId="6D9B2B8D"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Наименование товара</w:t>
            </w:r>
          </w:p>
        </w:tc>
        <w:tc>
          <w:tcPr>
            <w:tcW w:w="6760" w:type="dxa"/>
            <w:tcMar>
              <w:top w:w="80" w:type="dxa"/>
              <w:left w:w="120" w:type="dxa"/>
              <w:bottom w:w="80" w:type="dxa"/>
              <w:right w:w="120" w:type="dxa"/>
            </w:tcMar>
            <w:vAlign w:val="center"/>
          </w:tcPr>
          <w:p>
            <w:pPr>
              <w:spacing w:line="240" w:lineRule="auto" w:before="0" w:after="0"/>
              <w:ind w:firstLine="567"/>
              <w:jc w:val="both"/>
            </w:pPr>
            <w:r>
              <w:rPr>
                <w:rFonts w:ascii="Times New Roman" w:hAnsi="Times New Roman" w:eastAsia="Times New Roman" w:cs="Times New Roman"/>
                <w:b w:val="0"/>
                <w:sz w:val="24"/>
              </w:rPr>
              <w:t>Вычислительное оборудование / вычислительная техника</w:t>
            </w:r>
          </w:p>
        </w:tc>
      </w:tr>
      <w:tr w:rsidR="00402AEC" w14:paraId="494E428D" w14:textId="77777777">
        <w:trPr>
          <w:jc w:val="center"/>
        </w:trPr>
        <w:tc>
          <w:tcPr>
            <w:tcW w:w="2600" w:type="dxa"/>
            <w:tcMar>
              <w:top w:w="80" w:type="dxa"/>
              <w:left w:w="120" w:type="dxa"/>
              <w:bottom w:w="80" w:type="dxa"/>
              <w:right w:w="120" w:type="dxa"/>
            </w:tcMar>
            <w:vAlign w:val="center"/>
          </w:tcPr>
          <w:p w14:paraId="62A20E98"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Количество</w:t>
            </w:r>
          </w:p>
        </w:tc>
        <w:tc>
          <w:tcPr>
            <w:tcW w:w="6760" w:type="dxa"/>
            <w:tcMar>
              <w:top w:w="80" w:type="dxa"/>
              <w:left w:w="120" w:type="dxa"/>
              <w:bottom w:w="80" w:type="dxa"/>
              <w:right w:w="120" w:type="dxa"/>
            </w:tcMar>
            <w:vAlign w:val="center"/>
          </w:tcPr>
          <w:p>
            <w:pPr>
              <w:spacing w:line="240" w:lineRule="auto" w:before="0" w:after="0"/>
              <w:ind w:firstLine="567"/>
              <w:jc w:val="both"/>
            </w:pPr>
            <w:r>
              <w:rPr>
                <w:rFonts w:ascii="Times New Roman" w:hAnsi="Times New Roman" w:eastAsia="Times New Roman" w:cs="Times New Roman"/>
                <w:b w:val="0"/>
                <w:sz w:val="24"/>
              </w:rPr>
              <w:t>__________________________________________</w:t>
            </w:r>
          </w:p>
        </w:tc>
      </w:tr>
      <w:tr w:rsidR="00402AEC" w14:paraId="70650C3F" w14:textId="77777777">
        <w:trPr>
          <w:jc w:val="center"/>
        </w:trPr>
        <w:tc>
          <w:tcPr>
            <w:tcW w:w="2600" w:type="dxa"/>
            <w:tcMar>
              <w:top w:w="80" w:type="dxa"/>
              <w:left w:w="120" w:type="dxa"/>
              <w:bottom w:w="80" w:type="dxa"/>
              <w:right w:w="120" w:type="dxa"/>
            </w:tcMar>
            <w:vAlign w:val="center"/>
          </w:tcPr>
          <w:p w14:paraId="5A5BF68F"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Ориентировочные характеристики</w:t>
            </w:r>
          </w:p>
        </w:tc>
        <w:tc>
          <w:tcPr>
            <w:tcW w:w="6760" w:type="dxa"/>
            <w:tcMar>
              <w:top w:w="80" w:type="dxa"/>
              <w:left w:w="120" w:type="dxa"/>
              <w:bottom w:w="80" w:type="dxa"/>
              <w:right w:w="120" w:type="dxa"/>
            </w:tcMar>
            <w:vAlign w:val="center"/>
          </w:tcPr>
          <w:p>
            <w:pPr>
              <w:spacing w:line="240" w:lineRule="auto" w:before="0" w:after="0"/>
              <w:ind w:firstLine="567"/>
              <w:jc w:val="both"/>
            </w:pPr>
            <w:r>
              <w:rPr>
                <w:rFonts w:ascii="Times New Roman" w:hAnsi="Times New Roman" w:eastAsia="Times New Roman" w:cs="Times New Roman"/>
                <w:b w:val="0"/>
                <w:sz w:val="24"/>
              </w:rPr>
              <w:t>Производитель, модель, артикул, основные технические характеристики, комплектация и иные параметры указываются Сторонами при согласовании конкретного заказа.</w:t>
            </w:r>
          </w:p>
        </w:tc>
      </w:tr>
      <w:tr w:rsidR="00402AEC" w14:paraId="65C3A7A5" w14:textId="77777777">
        <w:trPr>
          <w:jc w:val="center"/>
        </w:trPr>
        <w:tc>
          <w:tcPr>
            <w:tcW w:w="2600" w:type="dxa"/>
            <w:tcMar>
              <w:top w:w="80" w:type="dxa"/>
              <w:left w:w="120" w:type="dxa"/>
              <w:bottom w:w="80" w:type="dxa"/>
              <w:right w:w="120" w:type="dxa"/>
            </w:tcMar>
            <w:vAlign w:val="center"/>
          </w:tcPr>
          <w:p w14:paraId="64DCD9C4"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Цена за единицу</w:t>
            </w:r>
          </w:p>
        </w:tc>
        <w:tc>
          <w:tcPr>
            <w:tcW w:w="6760" w:type="dxa"/>
            <w:tcMar>
              <w:top w:w="80" w:type="dxa"/>
              <w:left w:w="120" w:type="dxa"/>
              <w:bottom w:w="80" w:type="dxa"/>
              <w:right w:w="120" w:type="dxa"/>
            </w:tcMar>
            <w:vAlign w:val="center"/>
          </w:tcPr>
          <w:p>
            <w:pPr>
              <w:spacing w:line="240" w:lineRule="auto" w:before="0" w:after="0"/>
              <w:ind w:firstLine="567"/>
              <w:jc w:val="both"/>
            </w:pPr>
            <w:r>
              <w:rPr>
                <w:rFonts w:ascii="Times New Roman" w:hAnsi="Times New Roman" w:eastAsia="Times New Roman" w:cs="Times New Roman"/>
                <w:b w:val="0"/>
                <w:sz w:val="24"/>
              </w:rPr>
              <w:t>__________________________________________, в том числе НДС</w:t>
            </w:r>
          </w:p>
        </w:tc>
      </w:tr>
      <w:tr w:rsidR="00402AEC" w14:paraId="2428892A" w14:textId="77777777">
        <w:trPr>
          <w:jc w:val="center"/>
        </w:trPr>
        <w:tc>
          <w:tcPr>
            <w:tcW w:w="2600" w:type="dxa"/>
            <w:tcMar>
              <w:top w:w="80" w:type="dxa"/>
              <w:left w:w="120" w:type="dxa"/>
              <w:bottom w:w="80" w:type="dxa"/>
              <w:right w:w="120" w:type="dxa"/>
            </w:tcMar>
            <w:vAlign w:val="center"/>
          </w:tcPr>
          <w:p w14:paraId="1E034E5E"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Общая цена</w:t>
            </w:r>
          </w:p>
        </w:tc>
        <w:tc>
          <w:tcPr>
            <w:tcW w:w="6760" w:type="dxa"/>
            <w:tcMar>
              <w:top w:w="80" w:type="dxa"/>
              <w:left w:w="120" w:type="dxa"/>
              <w:bottom w:w="80" w:type="dxa"/>
              <w:right w:w="120" w:type="dxa"/>
            </w:tcMar>
            <w:vAlign w:val="center"/>
          </w:tcPr>
          <w:p>
            <w:pPr>
              <w:spacing w:line="240" w:lineRule="auto" w:before="0" w:after="0"/>
              <w:ind w:firstLine="567"/>
              <w:jc w:val="both"/>
            </w:pPr>
            <w:r>
              <w:rPr>
                <w:rFonts w:ascii="Times New Roman" w:hAnsi="Times New Roman" w:eastAsia="Times New Roman" w:cs="Times New Roman"/>
                <w:b w:val="0"/>
                <w:sz w:val="24"/>
              </w:rPr>
              <w:t>__________________________________________, в том числе НДС</w:t>
            </w:r>
          </w:p>
        </w:tc>
      </w:tr>
      <w:tr w:rsidR="00402AEC" w:rsidRPr="007408BB" w14:paraId="3DC4BA97" w14:textId="77777777">
        <w:trPr>
          <w:jc w:val="center"/>
        </w:trPr>
        <w:tc>
          <w:tcPr>
            <w:tcW w:w="2600" w:type="dxa"/>
            <w:tcMar>
              <w:top w:w="80" w:type="dxa"/>
              <w:left w:w="120" w:type="dxa"/>
              <w:bottom w:w="80" w:type="dxa"/>
              <w:right w:w="120" w:type="dxa"/>
            </w:tcMar>
            <w:vAlign w:val="center"/>
          </w:tcPr>
          <w:p w14:paraId="4222DFC2"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Порядок оплаты</w:t>
            </w:r>
          </w:p>
        </w:tc>
        <w:tc>
          <w:tcPr>
            <w:tcW w:w="6760" w:type="dxa"/>
            <w:tcMar>
              <w:top w:w="80" w:type="dxa"/>
              <w:left w:w="120" w:type="dxa"/>
              <w:bottom w:w="80" w:type="dxa"/>
              <w:right w:w="120" w:type="dxa"/>
            </w:tcMar>
            <w:vAlign w:val="center"/>
          </w:tcPr>
          <w:p>
            <w:pPr>
              <w:spacing w:after="0" w:line="240" w:lineRule="auto" w:before="0"/>
              <w:ind w:firstLine="0"/>
              <w:jc w:val="left"/>
            </w:pPr>
            <w:r>
              <w:rPr>
                <w:rFonts w:ascii="Times New Roman" w:hAnsi="Times New Roman" w:eastAsia="Times New Roman" w:cs="Times New Roman"/>
                <w:b w:val="0"/>
                <w:sz w:val="24"/>
              </w:rPr>
              <w:t>50% предоплата; 50% после направления Продавцом в личный кабинет Покупателя и/или посредством SMS либо телефонного сообщения по выбору Продавца уведомления о прибытии товара к таможенной границе/на таможенный терминал Республики Узбекистан и до передачи Покупателю</w:t>
            </w:r>
          </w:p>
        </w:tc>
      </w:tr>
      <w:tr w:rsidR="00402AEC" w:rsidRPr="007408BB" w14:paraId="2A76F910" w14:textId="77777777">
        <w:trPr>
          <w:jc w:val="center"/>
        </w:trPr>
        <w:tc>
          <w:tcPr>
            <w:tcW w:w="2600" w:type="dxa"/>
            <w:tcMar>
              <w:top w:w="80" w:type="dxa"/>
              <w:left w:w="120" w:type="dxa"/>
              <w:bottom w:w="80" w:type="dxa"/>
              <w:right w:w="120" w:type="dxa"/>
            </w:tcMar>
            <w:vAlign w:val="center"/>
          </w:tcPr>
          <w:p w14:paraId="3F371A1B"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Срок поставки</w:t>
            </w:r>
          </w:p>
        </w:tc>
        <w:tc>
          <w:tcPr>
            <w:tcW w:w="6760" w:type="dxa"/>
            <w:tcMar>
              <w:top w:w="80" w:type="dxa"/>
              <w:left w:w="120" w:type="dxa"/>
              <w:bottom w:w="80" w:type="dxa"/>
              <w:right w:w="120" w:type="dxa"/>
            </w:tcMar>
            <w:vAlign w:val="center"/>
          </w:tcPr>
          <w:p w14:paraId="3FF16330" w14:textId="77777777" w:rsidR="00402AEC" w:rsidRPr="007408BB" w:rsidRDefault="00000000">
            <w:pPr>
              <w:spacing w:after="0" w:line="240" w:lineRule="auto" w:before="0"/>
              <w:ind w:firstLine="0"/>
              <w:jc w:val="left"/>
              <w:rPr>
                <w:lang w:val="ru-RU"/>
              </w:rPr>
            </w:pPr>
            <w:r w:rsidRPr="007408BB">
              <w:rPr>
                <w:rFonts w:cs="Times New Roman" w:ascii="Times New Roman" w:hAnsi="Times New Roman" w:eastAsia="Times New Roman"/>
                <w:color w:val="000000"/>
                <w:sz w:val="24"/>
                <w:lang w:val="ru-RU"/>
              </w:rPr>
              <w:t>до 75 календарных дней, если Стороны письменно не согласуют иной срок</w:t>
            </w:r>
          </w:p>
        </w:tc>
      </w:tr>
      <w:tr w:rsidR="00402AEC" w14:paraId="4322360C" w14:textId="77777777">
        <w:trPr>
          <w:jc w:val="center"/>
        </w:trPr>
        <w:tc>
          <w:tcPr>
            <w:tcW w:w="2600" w:type="dxa"/>
            <w:tcMar>
              <w:top w:w="80" w:type="dxa"/>
              <w:left w:w="120" w:type="dxa"/>
              <w:bottom w:w="80" w:type="dxa"/>
              <w:right w:w="120" w:type="dxa"/>
            </w:tcMar>
            <w:vAlign w:val="center"/>
          </w:tcPr>
          <w:p w14:paraId="313D9F60"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Место передачи</w:t>
            </w:r>
          </w:p>
        </w:tc>
        <w:tc>
          <w:tcPr>
            <w:tcW w:w="6760" w:type="dxa"/>
            <w:tcMar>
              <w:top w:w="80" w:type="dxa"/>
              <w:left w:w="120" w:type="dxa"/>
              <w:bottom w:w="80" w:type="dxa"/>
              <w:right w:w="120" w:type="dxa"/>
            </w:tcMar>
            <w:vAlign w:val="center"/>
          </w:tcPr>
          <w:p>
            <w:pPr>
              <w:spacing w:after="0" w:line="240" w:lineRule="auto" w:before="0"/>
              <w:ind w:firstLine="0"/>
              <w:jc w:val="left"/>
            </w:pPr>
            <w:r>
              <w:rPr>
                <w:rFonts w:ascii="Times New Roman" w:hAnsi="Times New Roman" w:eastAsia="Times New Roman" w:cs="Times New Roman"/>
                <w:sz w:val="24"/>
              </w:rPr>
            </w:r>
            <w:r>
              <w:rPr>
                <w:rFonts w:ascii="Times New Roman" w:hAnsi="Times New Roman" w:eastAsia="Times New Roman" w:cs="Times New Roman"/>
                <w:b w:val="0"/>
                <w:color w:val="000000"/>
                <w:sz w:val="24"/>
              </w:rPr>
              <w:t>г. Ташкент, самовывоз со склада Продавца</w:t>
            </w:r>
          </w:p>
        </w:tc>
      </w:tr>
      <w:tr w:rsidR="00402AEC" w:rsidRPr="007408BB" w14:paraId="23369E2F" w14:textId="77777777">
        <w:trPr>
          <w:jc w:val="center"/>
        </w:trPr>
        <w:tc>
          <w:tcPr>
            <w:tcW w:w="2600" w:type="dxa"/>
            <w:tcMar>
              <w:top w:w="80" w:type="dxa"/>
              <w:left w:w="120" w:type="dxa"/>
              <w:bottom w:w="80" w:type="dxa"/>
              <w:right w:w="120" w:type="dxa"/>
            </w:tcMar>
            <w:vAlign w:val="center"/>
          </w:tcPr>
          <w:p w14:paraId="12804147"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Особые условия</w:t>
            </w:r>
          </w:p>
        </w:tc>
        <w:tc>
          <w:tcPr>
            <w:tcW w:w="6760" w:type="dxa"/>
            <w:tcMar>
              <w:top w:w="80" w:type="dxa"/>
              <w:left w:w="120" w:type="dxa"/>
              <w:bottom w:w="80" w:type="dxa"/>
              <w:right w:w="120" w:type="dxa"/>
            </w:tcMar>
            <w:vAlign w:val="center"/>
          </w:tcPr>
          <w:p>
            <w:pPr>
              <w:spacing w:after="0" w:line="240" w:lineRule="auto" w:before="0"/>
              <w:ind w:firstLine="0"/>
              <w:jc w:val="left"/>
            </w:pPr>
            <w:r>
              <w:rPr>
                <w:rFonts w:ascii="Times New Roman" w:hAnsi="Times New Roman" w:eastAsia="Times New Roman" w:cs="Times New Roman"/>
                <w:sz w:val="24"/>
              </w:rPr>
            </w:r>
            <w:r>
              <w:rPr>
                <w:rFonts w:ascii="Times New Roman" w:hAnsi="Times New Roman" w:eastAsia="Times New Roman" w:cs="Times New Roman"/>
                <w:b w:val="0"/>
                <w:color w:val="000000"/>
                <w:sz w:val="24"/>
              </w:rPr>
              <w:t>Товар поставляется по предварительному заказу Покупателя. После внесения предоплаты односторонний отказ Покупателя от товара не допускается, если товар соответствует Спецификации.</w:t>
            </w:r>
          </w:p>
        </w:tc>
      </w:tr>
    </w:tbl>
    <w:p w14:paraId="015F30B1" w14:textId="77777777" w:rsidR="00402AEC" w:rsidRPr="007408BB" w:rsidRDefault="00402AEC">
      <w:pPr>
        <w:spacing w:before="0" w:after="0" w:line="240" w:lineRule="auto"/>
        <w:ind w:firstLine="567"/>
        <w:jc w:val="both"/>
        <w:rPr>
          <w:lang w:val="ru-RU"/>
        </w:rPr>
      </w:pPr>
    </w:p>
    <w:tbl>
      <w:tblPr>
        <w:tblW w:w="9360" w:type="dxa"/>
        <w:jc w:val="center"/>
        <w:tblLayout w:type="fixed"/>
        <w:tblLook w:val="04A0" w:firstRow="1" w:lastRow="0" w:firstColumn="1" w:lastColumn="0" w:noHBand="0" w:noVBand="1"/>
      </w:tblPr>
      <w:tblGrid>
        <w:gridCol w:w="4680"/>
        <w:gridCol w:w="4680"/>
      </w:tblGrid>
      <w:tr w:rsidR="00402AEC" w14:paraId="0418E6AC" w14:textId="77777777">
        <w:trPr>
          <w:jc w:val="center"/>
        </w:trPr>
        <w:tc>
          <w:tcPr>
            <w:tcW w:w="4680" w:type="dxa"/>
            <w:tcMar>
              <w:top w:w="40" w:type="dxa"/>
              <w:left w:w="80" w:type="dxa"/>
              <w:bottom w:w="40" w:type="dxa"/>
              <w:right w:w="80" w:type="dxa"/>
            </w:tcMar>
          </w:tcPr>
          <w:p w14:paraId="3BDBB1F2"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От Продавца: __________________ /__________________/</w:t>
            </w:r>
          </w:p>
        </w:tc>
        <w:tc>
          <w:tcPr>
            <w:tcW w:w="4680" w:type="dxa"/>
            <w:tcMar>
              <w:top w:w="40" w:type="dxa"/>
              <w:left w:w="80" w:type="dxa"/>
              <w:bottom w:w="40" w:type="dxa"/>
              <w:right w:w="80" w:type="dxa"/>
            </w:tcMar>
          </w:tcPr>
          <w:p w14:paraId="76465ADE"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От Покупателя: __________________ /__________________/</w:t>
            </w:r>
          </w:p>
        </w:tc>
      </w:tr>
    </w:tbl>
    <w:p w14:paraId="4A55F6E0" w14:textId="77777777" w:rsidR="00402AEC" w:rsidRDefault="00000000">
      <w:pPr>
        <w:spacing w:before="0" w:after="0" w:line="240" w:lineRule="auto"/>
        <w:ind w:firstLine="567"/>
        <w:jc w:val="both"/>
      </w:pPr>
      <w:r>
        <w:rPr>
          <w:rFonts w:ascii="Times New Roman" w:hAnsi="Times New Roman" w:eastAsia="Times New Roman" w:cs="Times New Roman"/>
          <w:sz w:val="24"/>
        </w:rPr>
        <w:br w:type="page"/>
      </w:r>
    </w:p>
    <w:p w14:paraId="5EECD786" w14:textId="77777777" w:rsidR="00402AEC" w:rsidRDefault="00000000">
      <w:pPr>
        <w:spacing w:after="60" w:line="240" w:lineRule="auto" w:before="120"/>
        <w:ind w:firstLine="0"/>
        <w:jc w:val="center"/>
      </w:pPr>
      <w:r>
        <w:rPr>
          <w:rFonts w:cs="Times New Roman" w:ascii="Times New Roman" w:hAnsi="Times New Roman" w:eastAsia="Times New Roman"/>
          <w:b/>
          <w:color w:val="000000"/>
          <w:sz w:val="24"/>
        </w:rPr>
        <w:lastRenderedPageBreak/>
        <w:t>ПРИЛОЖЕНИЕ № 2</w:t>
      </w:r>
    </w:p>
    <w:p w14:paraId="3F151BF4" w14:textId="77777777" w:rsidR="00402AEC" w:rsidRDefault="00000000">
      <w:pPr>
        <w:spacing w:line="240" w:lineRule="auto" w:before="120" w:after="60"/>
        <w:ind w:firstLine="0"/>
        <w:jc w:val="center"/>
      </w:pPr>
      <w:r>
        <w:rPr>
          <w:rFonts w:cs="Times New Roman" w:ascii="Times New Roman" w:hAnsi="Times New Roman" w:eastAsia="Times New Roman"/>
          <w:b/>
          <w:color w:val="1F4D78"/>
          <w:sz w:val="24"/>
        </w:rPr>
        <w:t>АКТ ПРИЕМА-ПЕРЕДАЧИ ТОВАРА</w:t>
      </w:r>
    </w:p>
    <w:p w14:paraId="27DE252D" w14:textId="77777777" w:rsidR="00402AEC" w:rsidRDefault="00000000">
      <w:pPr>
        <w:pStyle w:val="ContractBody"/>
        <w:spacing w:after="0" w:before="0" w:line="240" w:lineRule="auto"/>
        <w:ind w:firstLine="0"/>
        <w:jc w:val="center"/>
      </w:pPr>
      <w:r>
        <w:rPr>
          <w:rFonts w:cs="Times New Roman" w:ascii="Times New Roman" w:hAnsi="Times New Roman" w:eastAsia="Times New Roman"/>
          <w:color w:val="000000"/>
          <w:sz w:val="24"/>
        </w:rPr>
        <w:t>г. Ташкент                                                                 «___» __________ 2026 г.</w:t>
      </w:r>
    </w:p>
    <w:p w14:paraId="1044F868" w14:textId="77777777" w:rsidR="00402AEC" w:rsidRPr="007408BB" w:rsidRDefault="00000000">
      <w:pPr>
        <w:pStyle w:val="ContractBody"/>
        <w:spacing w:before="0" w:after="0" w:line="240" w:lineRule="auto"/>
        <w:ind w:firstLine="567"/>
        <w:jc w:val="both"/>
        <w:rPr>
          <w:lang w:val="ru-RU"/>
        </w:rPr>
      </w:pPr>
      <w:r>
        <w:rPr>
          <w:rFonts w:ascii="Times New Roman" w:hAnsi="Times New Roman" w:eastAsia="Times New Roman" w:cs="Times New Roman"/>
          <w:b w:val="0"/>
          <w:sz w:val="24"/>
        </w:rPr>
        <w:t>ООО "CHANCE FOR EVERYONE", именуемое "Продавец", с одной стороны, и __________________________________, именуемый(ая/ое) "Покупатель", с другой стороны, составили настоящий акт о передаче вычислительного оборудования согласно Договору и Спецификации:</w:t>
      </w:r>
    </w:p>
    <w:tbl>
      <w:tblPr>
        <w:tblW w:w="9360" w:type="dxa"/>
        <w:jc w:val="center"/>
        <w:tblBorders>
          <w:top w:val="single" w:sz="6" w:space="0" w:color="B7C4D6"/>
          <w:left w:val="single" w:sz="6" w:space="0" w:color="B7C4D6"/>
          <w:bottom w:val="single" w:sz="6" w:space="0" w:color="B7C4D6"/>
          <w:right w:val="single" w:sz="6" w:space="0" w:color="B7C4D6"/>
          <w:insideH w:val="single" w:sz="6" w:space="0" w:color="B7C4D6"/>
          <w:insideV w:val="single" w:sz="6" w:space="0" w:color="B7C4D6"/>
        </w:tblBorders>
        <w:tblLayout w:type="fixed"/>
        <w:tblLook w:val="04A0" w:firstRow="1" w:lastRow="0" w:firstColumn="1" w:lastColumn="0" w:noHBand="0" w:noVBand="1"/>
      </w:tblPr>
      <w:tblGrid>
        <w:gridCol w:w="2600"/>
        <w:gridCol w:w="6760"/>
      </w:tblGrid>
      <w:tr w:rsidR="00402AEC" w14:paraId="067DBC1F" w14:textId="77777777">
        <w:trPr>
          <w:jc w:val="center"/>
        </w:trPr>
        <w:tc>
          <w:tcPr>
            <w:tcW w:w="2600" w:type="dxa"/>
            <w:shd w:val="clear" w:color="auto" w:fill="E8EEF5"/>
            <w:tcMar>
              <w:top w:w="80" w:type="dxa"/>
              <w:left w:w="120" w:type="dxa"/>
              <w:bottom w:w="80" w:type="dxa"/>
              <w:right w:w="120" w:type="dxa"/>
            </w:tcMar>
            <w:vAlign w:val="center"/>
          </w:tcPr>
          <w:p w14:paraId="40FA6514" w14:textId="77777777" w:rsidR="00402AEC" w:rsidRDefault="00000000">
            <w:pPr>
              <w:spacing w:after="0" w:line="240" w:lineRule="auto" w:before="0"/>
              <w:ind w:firstLine="0"/>
              <w:jc w:val="left"/>
            </w:pPr>
            <w:r>
              <w:rPr>
                <w:rFonts w:cs="Times New Roman" w:ascii="Times New Roman" w:hAnsi="Times New Roman" w:eastAsia="Times New Roman"/>
                <w:b/>
                <w:color w:val="1F4D78"/>
                <w:sz w:val="24"/>
              </w:rPr>
              <w:t>Показатель</w:t>
            </w:r>
          </w:p>
        </w:tc>
        <w:tc>
          <w:tcPr>
            <w:tcW w:w="6760" w:type="dxa"/>
            <w:shd w:val="clear" w:color="auto" w:fill="E8EEF5"/>
            <w:tcMar>
              <w:top w:w="80" w:type="dxa"/>
              <w:left w:w="120" w:type="dxa"/>
              <w:bottom w:w="80" w:type="dxa"/>
              <w:right w:w="120" w:type="dxa"/>
            </w:tcMar>
            <w:vAlign w:val="center"/>
          </w:tcPr>
          <w:p w14:paraId="61048C0D" w14:textId="77777777" w:rsidR="00402AEC" w:rsidRDefault="00000000">
            <w:pPr>
              <w:spacing w:after="0" w:line="240" w:lineRule="auto" w:before="0"/>
              <w:ind w:firstLine="0"/>
              <w:jc w:val="left"/>
            </w:pPr>
            <w:r>
              <w:rPr>
                <w:rFonts w:cs="Times New Roman" w:ascii="Times New Roman" w:hAnsi="Times New Roman" w:eastAsia="Times New Roman"/>
                <w:b/>
                <w:color w:val="1F4D78"/>
                <w:sz w:val="24"/>
              </w:rPr>
              <w:t>Данные</w:t>
            </w:r>
          </w:p>
        </w:tc>
      </w:tr>
      <w:tr w:rsidR="00402AEC" w:rsidRPr="007408BB" w14:paraId="2DCFCB56" w14:textId="77777777">
        <w:trPr>
          <w:jc w:val="center"/>
        </w:trPr>
        <w:tc>
          <w:tcPr>
            <w:tcW w:w="2600" w:type="dxa"/>
            <w:tcMar>
              <w:top w:w="80" w:type="dxa"/>
              <w:left w:w="120" w:type="dxa"/>
              <w:bottom w:w="80" w:type="dxa"/>
              <w:right w:w="120" w:type="dxa"/>
            </w:tcMar>
            <w:vAlign w:val="center"/>
          </w:tcPr>
          <w:p w14:paraId="20A6AC3C"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Договор</w:t>
            </w:r>
          </w:p>
        </w:tc>
        <w:tc>
          <w:tcPr>
            <w:tcW w:w="6760" w:type="dxa"/>
            <w:tcMar>
              <w:top w:w="80" w:type="dxa"/>
              <w:left w:w="120" w:type="dxa"/>
              <w:bottom w:w="80" w:type="dxa"/>
              <w:right w:w="120" w:type="dxa"/>
            </w:tcMar>
            <w:vAlign w:val="center"/>
          </w:tcPr>
          <w:p>
            <w:pPr>
              <w:spacing w:line="240" w:lineRule="auto" w:before="0" w:after="0"/>
              <w:ind w:firstLine="567"/>
              <w:jc w:val="both"/>
            </w:pPr>
            <w:r>
              <w:rPr>
                <w:rFonts w:ascii="Times New Roman" w:hAnsi="Times New Roman" w:eastAsia="Times New Roman" w:cs="Times New Roman"/>
                <w:b w:val="0"/>
                <w:sz w:val="24"/>
              </w:rPr>
              <w:t>Договор поставки / купли-продажи вычислительного оборудования</w:t>
            </w:r>
          </w:p>
        </w:tc>
      </w:tr>
      <w:tr w:rsidR="00402AEC" w14:paraId="3605669F" w14:textId="77777777">
        <w:trPr>
          <w:jc w:val="center"/>
        </w:trPr>
        <w:tc>
          <w:tcPr>
            <w:tcW w:w="2600" w:type="dxa"/>
            <w:tcMar>
              <w:top w:w="80" w:type="dxa"/>
              <w:left w:w="120" w:type="dxa"/>
              <w:bottom w:w="80" w:type="dxa"/>
              <w:right w:w="120" w:type="dxa"/>
            </w:tcMar>
            <w:vAlign w:val="center"/>
          </w:tcPr>
          <w:p w14:paraId="17B86F92"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Товар</w:t>
            </w:r>
          </w:p>
        </w:tc>
        <w:tc>
          <w:tcPr>
            <w:tcW w:w="6760" w:type="dxa"/>
            <w:tcMar>
              <w:top w:w="80" w:type="dxa"/>
              <w:left w:w="120" w:type="dxa"/>
              <w:bottom w:w="80" w:type="dxa"/>
              <w:right w:w="120" w:type="dxa"/>
            </w:tcMar>
            <w:vAlign w:val="center"/>
          </w:tcPr>
          <w:p>
            <w:pPr>
              <w:spacing w:line="240" w:lineRule="auto" w:before="0" w:after="0"/>
              <w:ind w:firstLine="567"/>
              <w:jc w:val="both"/>
            </w:pPr>
            <w:r>
              <w:rPr>
                <w:rFonts w:ascii="Times New Roman" w:hAnsi="Times New Roman" w:eastAsia="Times New Roman" w:cs="Times New Roman"/>
                <w:b w:val="0"/>
                <w:sz w:val="24"/>
              </w:rPr>
              <w:t>Вычислительное оборудование / вычислительная техника согласно Спецификации</w:t>
            </w:r>
          </w:p>
        </w:tc>
      </w:tr>
      <w:tr w:rsidR="00402AEC" w14:paraId="3ED69B12" w14:textId="77777777">
        <w:trPr>
          <w:jc w:val="center"/>
        </w:trPr>
        <w:tc>
          <w:tcPr>
            <w:tcW w:w="2600" w:type="dxa"/>
            <w:tcMar>
              <w:top w:w="80" w:type="dxa"/>
              <w:left w:w="120" w:type="dxa"/>
              <w:bottom w:w="80" w:type="dxa"/>
              <w:right w:w="120" w:type="dxa"/>
            </w:tcMar>
            <w:vAlign w:val="center"/>
          </w:tcPr>
          <w:p w14:paraId="083EBE27"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Количество</w:t>
            </w:r>
          </w:p>
        </w:tc>
        <w:tc>
          <w:tcPr>
            <w:tcW w:w="6760" w:type="dxa"/>
            <w:tcMar>
              <w:top w:w="80" w:type="dxa"/>
              <w:left w:w="120" w:type="dxa"/>
              <w:bottom w:w="80" w:type="dxa"/>
              <w:right w:w="120" w:type="dxa"/>
            </w:tcMar>
            <w:vAlign w:val="center"/>
          </w:tcPr>
          <w:p>
            <w:pPr>
              <w:spacing w:line="240" w:lineRule="auto" w:before="0" w:after="0"/>
              <w:ind w:firstLine="567"/>
              <w:jc w:val="both"/>
            </w:pPr>
            <w:r>
              <w:rPr>
                <w:rFonts w:ascii="Times New Roman" w:hAnsi="Times New Roman" w:eastAsia="Times New Roman" w:cs="Times New Roman"/>
                <w:b w:val="0"/>
                <w:sz w:val="24"/>
              </w:rPr>
              <w:t>__________________________________________</w:t>
            </w:r>
          </w:p>
        </w:tc>
      </w:tr>
      <w:tr w:rsidR="00402AEC" w14:paraId="4B759D65" w14:textId="77777777">
        <w:trPr>
          <w:jc w:val="center"/>
        </w:trPr>
        <w:tc>
          <w:tcPr>
            <w:tcW w:w="2600" w:type="dxa"/>
            <w:tcMar>
              <w:top w:w="80" w:type="dxa"/>
              <w:left w:w="120" w:type="dxa"/>
              <w:bottom w:w="80" w:type="dxa"/>
              <w:right w:w="120" w:type="dxa"/>
            </w:tcMar>
            <w:vAlign w:val="center"/>
          </w:tcPr>
          <w:p w14:paraId="4A07DC80"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Серийный номер</w:t>
            </w:r>
          </w:p>
        </w:tc>
        <w:tc>
          <w:tcPr>
            <w:tcW w:w="6760" w:type="dxa"/>
            <w:tcMar>
              <w:top w:w="80" w:type="dxa"/>
              <w:left w:w="120" w:type="dxa"/>
              <w:bottom w:w="80" w:type="dxa"/>
              <w:right w:w="120" w:type="dxa"/>
            </w:tcMar>
            <w:vAlign w:val="center"/>
          </w:tcPr>
          <w:p w14:paraId="2AA307F9" w14:textId="77777777" w:rsidR="00402AEC" w:rsidRDefault="00000000">
            <w:pPr>
              <w:spacing w:after="0" w:line="240" w:lineRule="auto" w:before="0"/>
              <w:ind w:firstLine="0"/>
              <w:jc w:val="left"/>
            </w:pPr>
            <w:r>
              <w:rPr>
                <w:rFonts w:cs="Times New Roman" w:ascii="Times New Roman" w:hAnsi="Times New Roman" w:eastAsia="Times New Roman"/>
                <w:color w:val="000000"/>
                <w:sz w:val="24"/>
              </w:rPr>
              <w:t>__________________________________________</w:t>
            </w:r>
          </w:p>
        </w:tc>
      </w:tr>
      <w:tr w:rsidR="00402AEC" w14:paraId="26A93567" w14:textId="77777777">
        <w:trPr>
          <w:jc w:val="center"/>
        </w:trPr>
        <w:tc>
          <w:tcPr>
            <w:tcW w:w="2600" w:type="dxa"/>
            <w:tcMar>
              <w:top w:w="80" w:type="dxa"/>
              <w:left w:w="120" w:type="dxa"/>
              <w:bottom w:w="80" w:type="dxa"/>
              <w:right w:w="120" w:type="dxa"/>
            </w:tcMar>
            <w:vAlign w:val="center"/>
          </w:tcPr>
          <w:p w14:paraId="7A23FF88"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Комплектность</w:t>
            </w:r>
          </w:p>
        </w:tc>
        <w:tc>
          <w:tcPr>
            <w:tcW w:w="6760" w:type="dxa"/>
            <w:tcMar>
              <w:top w:w="80" w:type="dxa"/>
              <w:left w:w="120" w:type="dxa"/>
              <w:bottom w:w="80" w:type="dxa"/>
              <w:right w:w="120" w:type="dxa"/>
            </w:tcMar>
            <w:vAlign w:val="center"/>
          </w:tcPr>
          <w:p w14:paraId="520F0E6C" w14:textId="77777777" w:rsidR="00402AEC" w:rsidRDefault="00000000">
            <w:pPr>
              <w:spacing w:after="0" w:line="240" w:lineRule="auto" w:before="0"/>
              <w:ind w:firstLine="0"/>
              <w:jc w:val="left"/>
            </w:pPr>
            <w:r>
              <w:rPr>
                <w:rFonts w:cs="Times New Roman" w:ascii="Times New Roman" w:hAnsi="Times New Roman" w:eastAsia="Times New Roman"/>
                <w:color w:val="000000"/>
                <w:sz w:val="24"/>
              </w:rPr>
              <w:t>__________________________________________</w:t>
            </w:r>
          </w:p>
        </w:tc>
      </w:tr>
      <w:tr w:rsidR="00402AEC" w14:paraId="0F400B66" w14:textId="77777777">
        <w:trPr>
          <w:jc w:val="center"/>
        </w:trPr>
        <w:tc>
          <w:tcPr>
            <w:tcW w:w="2600" w:type="dxa"/>
            <w:tcMar>
              <w:top w:w="80" w:type="dxa"/>
              <w:left w:w="120" w:type="dxa"/>
              <w:bottom w:w="80" w:type="dxa"/>
              <w:right w:w="120" w:type="dxa"/>
            </w:tcMar>
            <w:vAlign w:val="center"/>
          </w:tcPr>
          <w:p w14:paraId="44728709"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Внешнее состояние</w:t>
            </w:r>
          </w:p>
        </w:tc>
        <w:tc>
          <w:tcPr>
            <w:tcW w:w="6760" w:type="dxa"/>
            <w:tcMar>
              <w:top w:w="80" w:type="dxa"/>
              <w:left w:w="120" w:type="dxa"/>
              <w:bottom w:w="80" w:type="dxa"/>
              <w:right w:w="120" w:type="dxa"/>
            </w:tcMar>
            <w:vAlign w:val="center"/>
          </w:tcPr>
          <w:p w14:paraId="78B33D35" w14:textId="77777777" w:rsidR="00402AEC" w:rsidRDefault="00000000">
            <w:pPr>
              <w:spacing w:after="0" w:line="240" w:lineRule="auto" w:before="0"/>
              <w:ind w:firstLine="0"/>
              <w:jc w:val="left"/>
            </w:pPr>
            <w:r>
              <w:rPr>
                <w:rFonts w:cs="Times New Roman" w:ascii="Times New Roman" w:hAnsi="Times New Roman" w:eastAsia="Times New Roman"/>
                <w:color w:val="000000"/>
                <w:sz w:val="24"/>
              </w:rPr>
              <w:t>__________________________________________</w:t>
            </w:r>
          </w:p>
        </w:tc>
      </w:tr>
      <w:tr w:rsidR="00402AEC" w14:paraId="6A9D2F21" w14:textId="77777777">
        <w:trPr>
          <w:jc w:val="center"/>
        </w:trPr>
        <w:tc>
          <w:tcPr>
            <w:tcW w:w="2600" w:type="dxa"/>
            <w:tcMar>
              <w:top w:w="80" w:type="dxa"/>
              <w:left w:w="120" w:type="dxa"/>
              <w:bottom w:w="80" w:type="dxa"/>
              <w:right w:w="120" w:type="dxa"/>
            </w:tcMar>
            <w:vAlign w:val="center"/>
          </w:tcPr>
          <w:p w14:paraId="2702062C"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Переданные документы</w:t>
            </w:r>
          </w:p>
        </w:tc>
        <w:tc>
          <w:tcPr>
            <w:tcW w:w="6760" w:type="dxa"/>
            <w:tcMar>
              <w:top w:w="80" w:type="dxa"/>
              <w:left w:w="120" w:type="dxa"/>
              <w:bottom w:w="80" w:type="dxa"/>
              <w:right w:w="120" w:type="dxa"/>
            </w:tcMar>
            <w:vAlign w:val="center"/>
          </w:tcPr>
          <w:p w14:paraId="13B38FB8" w14:textId="77777777" w:rsidR="00402AEC" w:rsidRDefault="00000000">
            <w:pPr>
              <w:spacing w:after="0" w:line="240" w:lineRule="auto" w:before="0"/>
              <w:ind w:firstLine="0"/>
              <w:jc w:val="left"/>
            </w:pPr>
            <w:r>
              <w:rPr>
                <w:rFonts w:cs="Times New Roman" w:ascii="Times New Roman" w:hAnsi="Times New Roman" w:eastAsia="Times New Roman"/>
                <w:color w:val="000000"/>
                <w:sz w:val="24"/>
              </w:rPr>
              <w:t>__________________________________________</w:t>
            </w:r>
          </w:p>
        </w:tc>
      </w:tr>
      <w:tr w:rsidR="00402AEC" w14:paraId="1612CEA1" w14:textId="77777777">
        <w:trPr>
          <w:jc w:val="center"/>
        </w:trPr>
        <w:tc>
          <w:tcPr>
            <w:tcW w:w="2600" w:type="dxa"/>
            <w:tcMar>
              <w:top w:w="80" w:type="dxa"/>
              <w:left w:w="120" w:type="dxa"/>
              <w:bottom w:w="80" w:type="dxa"/>
              <w:right w:w="120" w:type="dxa"/>
            </w:tcMar>
            <w:vAlign w:val="center"/>
          </w:tcPr>
          <w:p w14:paraId="2B25E20D"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Замечания Покупателя</w:t>
            </w:r>
          </w:p>
        </w:tc>
        <w:tc>
          <w:tcPr>
            <w:tcW w:w="6760" w:type="dxa"/>
            <w:tcMar>
              <w:top w:w="80" w:type="dxa"/>
              <w:left w:w="120" w:type="dxa"/>
              <w:bottom w:w="80" w:type="dxa"/>
              <w:right w:w="120" w:type="dxa"/>
            </w:tcMar>
            <w:vAlign w:val="center"/>
          </w:tcPr>
          <w:p w14:paraId="675DD720" w14:textId="77777777" w:rsidR="00402AEC" w:rsidRDefault="00000000">
            <w:pPr>
              <w:spacing w:after="0" w:line="240" w:lineRule="auto" w:before="0"/>
              <w:ind w:firstLine="0"/>
              <w:jc w:val="left"/>
            </w:pPr>
            <w:r>
              <w:rPr>
                <w:rFonts w:cs="Times New Roman" w:ascii="Times New Roman" w:hAnsi="Times New Roman" w:eastAsia="Times New Roman"/>
                <w:color w:val="000000"/>
                <w:sz w:val="24"/>
              </w:rPr>
              <w:t>__________________________________________</w:t>
            </w:r>
          </w:p>
        </w:tc>
      </w:tr>
    </w:tbl>
    <w:p w14:paraId="6A8DAE75" w14:textId="77777777" w:rsidR="00402AEC" w:rsidRPr="007408BB" w:rsidRDefault="00000000">
      <w:pPr>
        <w:pStyle w:val="ContractBody"/>
        <w:spacing w:after="0" w:before="0" w:line="240" w:lineRule="auto"/>
        <w:ind w:firstLine="567"/>
        <w:jc w:val="both"/>
        <w:rPr>
          <w:lang w:val="ru-RU"/>
        </w:rPr>
      </w:pPr>
      <w:r w:rsidRPr="007408BB">
        <w:rPr>
          <w:rFonts w:cs="Times New Roman" w:ascii="Times New Roman" w:hAnsi="Times New Roman" w:eastAsia="Times New Roman"/>
          <w:color w:val="000000"/>
          <w:sz w:val="24"/>
          <w:lang w:val="ru-RU"/>
        </w:rPr>
        <w:t>Товар передан Покупателю. Покупатель подтверждает получение товара, если в настоящем акте не указаны конкретные замечания.</w:t>
      </w:r>
    </w:p>
    <w:tbl>
      <w:tblPr>
        <w:tblW w:w="9360" w:type="dxa"/>
        <w:jc w:val="center"/>
        <w:tblLayout w:type="fixed"/>
        <w:tblLook w:val="04A0" w:firstRow="1" w:lastRow="0" w:firstColumn="1" w:lastColumn="0" w:noHBand="0" w:noVBand="1"/>
      </w:tblPr>
      <w:tblGrid>
        <w:gridCol w:w="4680"/>
        <w:gridCol w:w="4680"/>
      </w:tblGrid>
      <w:tr w:rsidR="00402AEC" w:rsidRPr="007408BB" w14:paraId="08325198" w14:textId="77777777">
        <w:trPr>
          <w:jc w:val="center"/>
        </w:trPr>
        <w:tc>
          <w:tcPr>
            <w:tcW w:w="4680" w:type="dxa"/>
            <w:tcMar>
              <w:top w:w="40" w:type="dxa"/>
              <w:left w:w="80" w:type="dxa"/>
              <w:bottom w:w="40" w:type="dxa"/>
              <w:right w:w="80" w:type="dxa"/>
            </w:tcMar>
          </w:tcPr>
          <w:p w14:paraId="586AB2A4" w14:textId="77777777" w:rsidR="00402AEC" w:rsidRDefault="00000000">
            <w:pPr>
              <w:spacing w:after="0" w:line="240" w:lineRule="auto" w:before="0"/>
              <w:ind w:firstLine="0"/>
              <w:jc w:val="left"/>
            </w:pPr>
            <w:r>
              <w:rPr>
                <w:rFonts w:cs="Times New Roman" w:ascii="Times New Roman" w:hAnsi="Times New Roman" w:eastAsia="Times New Roman"/>
                <w:b/>
                <w:color w:val="000000"/>
                <w:sz w:val="24"/>
              </w:rPr>
              <w:t>Продавец: __________________ /__________________/</w:t>
            </w:r>
            <w:r>
              <w:rPr>
                <w:rFonts w:cs="Times New Roman" w:ascii="Times New Roman" w:hAnsi="Times New Roman" w:eastAsia="Times New Roman"/>
                <w:b/>
                <w:color w:val="000000"/>
                <w:sz w:val="24"/>
              </w:rPr>
              <w:br/>
              <w:t>М.П.</w:t>
            </w:r>
          </w:p>
        </w:tc>
        <w:tc>
          <w:tcPr>
            <w:tcW w:w="4680" w:type="dxa"/>
            <w:tcMar>
              <w:top w:w="40" w:type="dxa"/>
              <w:left w:w="80" w:type="dxa"/>
              <w:bottom w:w="40" w:type="dxa"/>
              <w:right w:w="80" w:type="dxa"/>
            </w:tcMar>
          </w:tcPr>
          <w:p w14:paraId="10542C40" w14:textId="77777777" w:rsidR="00402AEC" w:rsidRPr="007408BB" w:rsidRDefault="00000000">
            <w:pPr>
              <w:spacing w:after="0" w:line="240" w:lineRule="auto" w:before="0"/>
              <w:ind w:firstLine="0"/>
              <w:jc w:val="left"/>
              <w:rPr>
                <w:lang w:val="ru-RU"/>
              </w:rPr>
            </w:pPr>
            <w:r w:rsidRPr="007408BB">
              <w:rPr>
                <w:rFonts w:cs="Times New Roman" w:ascii="Times New Roman" w:hAnsi="Times New Roman" w:eastAsia="Times New Roman"/>
                <w:b/>
                <w:color w:val="000000"/>
                <w:sz w:val="24"/>
                <w:lang w:val="ru-RU"/>
              </w:rPr>
              <w:t>Покупатель: __________________ /__________________/</w:t>
            </w:r>
            <w:r w:rsidRPr="007408BB">
              <w:rPr>
                <w:rFonts w:cs="Times New Roman" w:ascii="Times New Roman" w:hAnsi="Times New Roman" w:eastAsia="Times New Roman"/>
                <w:b/>
                <w:color w:val="000000"/>
                <w:sz w:val="24"/>
                <w:lang w:val="ru-RU"/>
              </w:rPr>
              <w:br/>
              <w:t>М.П. при наличии</w:t>
            </w:r>
          </w:p>
        </w:tc>
      </w:tr>
    </w:tbl>
    <w:p w14:paraId="0D70EC7E" w14:textId="77777777" w:rsidR="00D048E2" w:rsidRPr="007408BB" w:rsidRDefault="00D048E2">
      <w:pPr>
        <w:spacing w:before="0" w:after="0" w:line="240" w:lineRule="auto"/>
        <w:ind w:firstLine="567"/>
        <w:jc w:val="both"/>
        <w:rPr>
          <w:lang w:val="ru-RU"/>
        </w:rPr>
      </w:pPr>
    </w:p>
    <w:sectPr w:rsidR="00D048E2" w:rsidRPr="007408BB" w:rsidSect="00034616">
      <w:headerReference w:type="default" r:id="rId8"/>
      <w:footerReference w:type="default" r:id="rId9"/>
      <w:pgSz w:w="12240" w:h="15840"/>
      <w:pgMar w:top="567" w:right="567" w:bottom="567" w:left="1417"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A8BFA26" w14:textId="77777777" w:rsidR="00D048E2" w:rsidRDefault="00D048E2">
      <w:pPr>
        <w:spacing w:after="0" w:line="240" w:lineRule="auto"/>
      </w:pPr>
      <w:r>
        <w:separator/>
      </w:r>
    </w:p>
  </w:endnote>
  <w:endnote w:type="continuationSeparator" w:id="0">
    <w:p w14:paraId="26F4B501" w14:textId="77777777" w:rsidR="00D048E2" w:rsidRDefault="00D0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29C48B" w14:textId="77777777" w:rsidR="00402AEC" w:rsidRDefault="00000000">
    <w:pPr>
      <w:pStyle w:val="a6"/>
      <w:jc w:val="center"/>
    </w:pPr>
    <w:proofErr w:type="spellStart"/>
    <w:r>
      <w:rPr>
        <w:rFonts w:cs="Times New Roman"/>
        <w:color w:val="5A5A5A"/>
        <w:sz w:val="18"/>
      </w:rPr>
      <w:t>Страница</w:t>
    </w:r>
    <w:proofErr w:type="spellEnd"/>
    <w:r>
      <w:rPr>
        <w:rFonts w:cs="Times New Roman"/>
        <w:color w:val="5A5A5A"/>
        <w:sz w:val="18"/>
      </w:rPr>
      <w:t xml:space="preserve"> </w:t>
    </w:r>
    <w:r>
      <w:fldChar w:fldCharType="begin"/>
    </w:r>
    <w:r>
      <w:instrText>PAGE</w:instrText>
    </w:r>
    <w:r w:rsidR="007408BB">
      <w:fldChar w:fldCharType="separate"/>
    </w:r>
    <w:r w:rsidR="007408BB">
      <w:rPr>
        <w:noProof/>
      </w:rPr>
      <w:t>1</w:t>
    </w:r>
    <w:r>
      <w:fldChar w:fldCharType="end"/>
    </w:r>
    <w:r>
      <w:rPr>
        <w:rFonts w:cs="Times New Roman"/>
        <w:color w:val="5A5A5A"/>
        <w:sz w:val="18"/>
      </w:rPr>
      <w:t xml:space="preserve"> </w:t>
    </w:r>
    <w:proofErr w:type="spellStart"/>
    <w:r>
      <w:rPr>
        <w:rFonts w:cs="Times New Roman"/>
        <w:color w:val="5A5A5A"/>
        <w:sz w:val="18"/>
      </w:rPr>
      <w:t>из</w:t>
    </w:r>
    <w:proofErr w:type="spellEnd"/>
    <w:r>
      <w:rPr>
        <w:rFonts w:cs="Times New Roman"/>
        <w:color w:val="5A5A5A"/>
        <w:sz w:val="18"/>
      </w:rPr>
      <w:t xml:space="preserve"> </w:t>
    </w:r>
    <w:r>
      <w:fldChar w:fldCharType="begin"/>
    </w:r>
    <w:r>
      <w:instrText>NUMPAGES</w:instrText>
    </w:r>
    <w:r w:rsidR="007408BB">
      <w:fldChar w:fldCharType="separate"/>
    </w:r>
    <w:r w:rsidR="007408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9C61DF" w14:textId="77777777" w:rsidR="00D048E2" w:rsidRDefault="00D048E2">
      <w:pPr>
        <w:spacing w:after="0" w:line="240" w:lineRule="auto"/>
      </w:pPr>
      <w:r>
        <w:separator/>
      </w:r>
    </w:p>
  </w:footnote>
  <w:footnote w:type="continuationSeparator" w:id="0">
    <w:p w14:paraId="51A72C4A" w14:textId="77777777" w:rsidR="00D048E2" w:rsidRDefault="00D0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CCCC24" w14:textId="77777777" w:rsidR="00402AEC" w:rsidRPr="007408BB" w:rsidRDefault="00000000">
    <w:pPr>
      <w:pStyle w:val="a4"/>
      <w:jc w:val="center"/>
      <w:rPr>
        <w:lang w:val="ru-RU"/>
      </w:rPr>
    </w:pPr>
    <w:r>
      <w:rPr>
        <w:rFonts w:ascii="Times New Roman" w:hAnsi="Times New Roman" w:eastAsia="Times New Roman" w:cs="Times New Roman"/>
        <w:color w:val="5A5A5A"/>
        <w:sz w:val="18"/>
      </w:rPr>
      <w:t>ООО "CHANCE FOR EVERYONE"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A442F4"/>
    <w:multiLevelType w:val="multilevel"/>
    <w:tmpl w:val="7DDAA2D6"/>
    <w:lvl w:ilvl="0">
      <w:start w:val="1"/>
      <w:numFmt w:val="decimal"/>
      <w:pStyle w:val="a"/>
      <w:lvlText w:val="%1."/>
      <w:lvlJc w:val="left"/>
      <w:pPr>
        <w:tabs>
          <w:tab w:val="num" w:pos="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3122814">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2AEC"/>
    <w:rsid w:val="00716D0D"/>
    <w:rsid w:val="007408BB"/>
    <w:rsid w:val="00AA1D8D"/>
    <w:rsid w:val="00B47730"/>
    <w:rsid w:val="00CB0664"/>
    <w:rsid w:val="00D048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E26A8"/>
  <w14:defaultImageDpi w14:val="300"/>
  <w15:docId w15:val="{BFDFF715-DF0C-8F4B-9793-5623DCB7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93F"/>
    <w:pPr>
      <w:spacing w:before="0" w:after="0" w:line="240" w:lineRule="auto"/>
    </w:pPr>
    <w:rPr>
      <w:rFonts w:ascii="Times New Roman" w:eastAsia="Times New Roman" w:hAnsi="Times New Roman" w:cs="Times New Roman"/>
      <w:sz w:val="24"/>
    </w:rPr>
  </w:style>
  <w:style w:type="paragraph" w:styleId="1">
    <w:name w:val="heading 1"/>
    <w:basedOn w:val="a0"/>
    <w:next w:val="a0"/>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618BF"/>
    <w:pPr>
      <w:tabs>
        <w:tab w:val="center" w:pos="4680"/>
        <w:tab w:val="right" w:pos="9360"/>
      </w:tabs>
      <w:spacing w:after="0" w:line="240" w:lineRule="auto"/>
    </w:pPr>
  </w:style>
  <w:style w:type="character" w:customStyle="1" w:styleId="a5">
    <w:name w:val="Верхний колонтитул Знак"/>
    <w:basedOn w:val="a1"/>
    <w:link w:val="a4"/>
    <w:uiPriority w:val="99"/>
    <w:rsid w:val="00E618BF"/>
  </w:style>
  <w:style w:type="paragraph" w:styleId="a6">
    <w:name w:val="footer"/>
    <w:basedOn w:val="a0"/>
    <w:link w:val="a7"/>
    <w:uiPriority w:val="99"/>
    <w:unhideWhenUsed/>
    <w:rsid w:val="00E618BF"/>
    <w:pPr>
      <w:tabs>
        <w:tab w:val="center" w:pos="4680"/>
        <w:tab w:val="right" w:pos="9360"/>
      </w:tabs>
      <w:spacing w:after="0" w:line="240" w:lineRule="auto"/>
    </w:pPr>
  </w:style>
  <w:style w:type="character" w:customStyle="1" w:styleId="a7">
    <w:name w:val="Нижний колонтитул Знак"/>
    <w:basedOn w:val="a1"/>
    <w:link w:val="a6"/>
    <w:uiPriority w:val="99"/>
    <w:rsid w:val="00E618BF"/>
  </w:style>
  <w:style w:type="paragraph" w:styleId="a8">
    <w:name w:val="No Spacing"/>
    <w:uiPriority w:val="1"/>
    <w:qFormat/>
    <w:rsid w:val="00FC693F"/>
    <w:pPr>
      <w:spacing w:after="0" w:line="240" w:lineRule="auto"/>
    </w:pPr>
  </w:style>
  <w:style w:type="character" w:customStyle="1" w:styleId="10">
    <w:name w:val="Заголовок 1 Знак"/>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FC693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FC693F"/>
    <w:rPr>
      <w:rFonts w:asciiTheme="majorHAnsi" w:eastAsiaTheme="majorEastAsia" w:hAnsiTheme="majorHAnsi" w:cstheme="majorBidi"/>
      <w:b/>
      <w:bCs/>
      <w:color w:val="4F81BD" w:themeColor="accent1"/>
    </w:rPr>
  </w:style>
  <w:style w:type="paragraph" w:styleId="a9">
    <w:name w:val="Title"/>
    <w:basedOn w:val="a0"/>
    <w:next w:val="a0"/>
    <w:link w:val="a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1"/>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0"/>
    <w:next w:val="a0"/>
    <w:link w:val="ac"/>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1"/>
    <w:link w:val="ab"/>
    <w:uiPriority w:val="11"/>
    <w:rsid w:val="00FC693F"/>
    <w:rPr>
      <w:rFonts w:asciiTheme="majorHAnsi" w:eastAsiaTheme="majorEastAsia" w:hAnsiTheme="majorHAnsi" w:cstheme="majorBidi"/>
      <w:i/>
      <w:iCs/>
      <w:color w:val="4F81BD" w:themeColor="accent1"/>
      <w:spacing w:val="15"/>
      <w:sz w:val="24"/>
      <w:szCs w:val="24"/>
    </w:rPr>
  </w:style>
  <w:style w:type="paragraph" w:styleId="ad">
    <w:name w:val="List Paragraph"/>
    <w:basedOn w:val="a0"/>
    <w:uiPriority w:val="34"/>
    <w:qFormat/>
    <w:rsid w:val="00FC693F"/>
    <w:pPr>
      <w:ind w:left="720"/>
      <w:contextualSpacing/>
    </w:pPr>
  </w:style>
  <w:style w:type="paragraph" w:styleId="ae">
    <w:name w:val="Body Text"/>
    <w:basedOn w:val="a0"/>
    <w:link w:val="af"/>
    <w:uiPriority w:val="99"/>
    <w:unhideWhenUsed/>
    <w:rsid w:val="00AA1D8D"/>
    <w:pPr>
      <w:spacing w:after="120"/>
    </w:pPr>
  </w:style>
  <w:style w:type="character" w:customStyle="1" w:styleId="af">
    <w:name w:val="Основной текст Знак"/>
    <w:basedOn w:val="a1"/>
    <w:link w:val="ae"/>
    <w:uiPriority w:val="99"/>
    <w:rsid w:val="00AA1D8D"/>
  </w:style>
  <w:style w:type="paragraph" w:styleId="21">
    <w:name w:val="Body Text 2"/>
    <w:basedOn w:val="a0"/>
    <w:link w:val="22"/>
    <w:uiPriority w:val="99"/>
    <w:unhideWhenUsed/>
    <w:rsid w:val="00AA1D8D"/>
    <w:pPr>
      <w:spacing w:after="120" w:line="480" w:lineRule="auto"/>
    </w:pPr>
  </w:style>
  <w:style w:type="character" w:customStyle="1" w:styleId="22">
    <w:name w:val="Основной текст 2 Знак"/>
    <w:basedOn w:val="a1"/>
    <w:link w:val="21"/>
    <w:uiPriority w:val="99"/>
    <w:rsid w:val="00AA1D8D"/>
  </w:style>
  <w:style w:type="paragraph" w:styleId="31">
    <w:name w:val="Body Text 3"/>
    <w:basedOn w:val="a0"/>
    <w:link w:val="32"/>
    <w:uiPriority w:val="99"/>
    <w:unhideWhenUsed/>
    <w:rsid w:val="00AA1D8D"/>
    <w:pPr>
      <w:spacing w:after="120"/>
    </w:pPr>
    <w:rPr>
      <w:sz w:val="16"/>
      <w:szCs w:val="16"/>
    </w:rPr>
  </w:style>
  <w:style w:type="character" w:customStyle="1" w:styleId="32">
    <w:name w:val="Основной текст 3 Знак"/>
    <w:basedOn w:val="a1"/>
    <w:link w:val="31"/>
    <w:uiPriority w:val="99"/>
    <w:rsid w:val="00AA1D8D"/>
    <w:rPr>
      <w:sz w:val="16"/>
      <w:szCs w:val="16"/>
    </w:rPr>
  </w:style>
  <w:style w:type="paragraph" w:styleId="af0">
    <w:name w:val="List"/>
    <w:basedOn w:val="a0"/>
    <w:uiPriority w:val="99"/>
    <w:unhideWhenUsed/>
    <w:rsid w:val="00AA1D8D"/>
    <w:pPr>
      <w:ind w:left="360" w:hanging="360"/>
      <w:contextualSpacing/>
    </w:pPr>
  </w:style>
  <w:style w:type="paragraph" w:styleId="23">
    <w:name w:val="List 2"/>
    <w:basedOn w:val="a0"/>
    <w:uiPriority w:val="99"/>
    <w:unhideWhenUsed/>
    <w:rsid w:val="00326F90"/>
    <w:pPr>
      <w:ind w:left="720" w:hanging="360"/>
      <w:contextualSpacing/>
    </w:pPr>
  </w:style>
  <w:style w:type="paragraph" w:styleId="33">
    <w:name w:val="List 3"/>
    <w:basedOn w:val="a0"/>
    <w:uiPriority w:val="99"/>
    <w:unhideWhenUsed/>
    <w:rsid w:val="00326F90"/>
    <w:pPr>
      <w:ind w:left="1080" w:hanging="360"/>
      <w:contextualSpacing/>
    </w:pPr>
  </w:style>
  <w:style w:type="paragraph" w:styleId="a">
    <w:name w:val="List Bullet"/>
    <w:basedOn w:val="a0"/>
    <w:uiPriority w:val="99"/>
    <w:unhideWhenUsed/>
    <w:rsid w:val="00326F90"/>
    <w:pPr>
      <w:numPr>
        <w:numId w:val="1"/>
      </w:numPr>
      <w:contextualSpacing/>
    </w:pPr>
  </w:style>
  <w:style w:type="paragraph" w:styleId="24">
    <w:name w:val="List Bullet 2"/>
    <w:basedOn w:val="a0"/>
    <w:uiPriority w:val="99"/>
    <w:unhideWhenUsed/>
    <w:rsid w:val="00326F90"/>
    <w:pPr>
      <w:tabs>
        <w:tab w:val="num" w:pos="360"/>
      </w:tabs>
      <w:contextualSpacing/>
    </w:pPr>
  </w:style>
  <w:style w:type="paragraph" w:styleId="34">
    <w:name w:val="List Bullet 3"/>
    <w:basedOn w:val="a0"/>
    <w:uiPriority w:val="99"/>
    <w:unhideWhenUsed/>
    <w:rsid w:val="00326F90"/>
    <w:pPr>
      <w:tabs>
        <w:tab w:val="num" w:pos="360"/>
      </w:tabs>
      <w:contextualSpacing/>
    </w:pPr>
  </w:style>
  <w:style w:type="paragraph" w:styleId="af1">
    <w:name w:val="List Number"/>
    <w:basedOn w:val="a0"/>
    <w:uiPriority w:val="99"/>
    <w:unhideWhenUsed/>
    <w:rsid w:val="00326F90"/>
    <w:pPr>
      <w:tabs>
        <w:tab w:val="num" w:pos="360"/>
      </w:tabs>
      <w:contextualSpacing/>
    </w:pPr>
  </w:style>
  <w:style w:type="paragraph" w:styleId="25">
    <w:name w:val="List Number 2"/>
    <w:basedOn w:val="a0"/>
    <w:uiPriority w:val="99"/>
    <w:unhideWhenUsed/>
    <w:rsid w:val="0029639D"/>
    <w:pPr>
      <w:tabs>
        <w:tab w:val="num" w:pos="360"/>
      </w:tabs>
      <w:contextualSpacing/>
    </w:pPr>
  </w:style>
  <w:style w:type="paragraph" w:styleId="35">
    <w:name w:val="List Number 3"/>
    <w:basedOn w:val="a0"/>
    <w:uiPriority w:val="99"/>
    <w:unhideWhenUsed/>
    <w:rsid w:val="0029639D"/>
    <w:pPr>
      <w:tabs>
        <w:tab w:val="num" w:pos="360"/>
      </w:tabs>
      <w:contextualSpacing/>
    </w:pPr>
  </w:style>
  <w:style w:type="paragraph" w:styleId="af2">
    <w:name w:val="List Continue"/>
    <w:basedOn w:val="a0"/>
    <w:uiPriority w:val="99"/>
    <w:unhideWhenUsed/>
    <w:rsid w:val="0029639D"/>
    <w:pPr>
      <w:spacing w:after="120"/>
      <w:ind w:left="360"/>
      <w:contextualSpacing/>
    </w:pPr>
  </w:style>
  <w:style w:type="paragraph" w:styleId="26">
    <w:name w:val="List Continue 2"/>
    <w:basedOn w:val="a0"/>
    <w:uiPriority w:val="99"/>
    <w:unhideWhenUsed/>
    <w:rsid w:val="0029639D"/>
    <w:pPr>
      <w:spacing w:after="120"/>
      <w:ind w:left="720"/>
      <w:contextualSpacing/>
    </w:pPr>
  </w:style>
  <w:style w:type="paragraph" w:styleId="36">
    <w:name w:val="List Continue 3"/>
    <w:basedOn w:val="a0"/>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1"/>
    <w:link w:val="af3"/>
    <w:uiPriority w:val="99"/>
    <w:rsid w:val="0029639D"/>
    <w:rPr>
      <w:rFonts w:ascii="Courier" w:hAnsi="Courier"/>
      <w:sz w:val="20"/>
      <w:szCs w:val="20"/>
    </w:rPr>
  </w:style>
  <w:style w:type="paragraph" w:styleId="27">
    <w:name w:val="Quote"/>
    <w:basedOn w:val="a0"/>
    <w:next w:val="a0"/>
    <w:link w:val="28"/>
    <w:uiPriority w:val="29"/>
    <w:qFormat/>
    <w:rsid w:val="00FC693F"/>
    <w:rPr>
      <w:i/>
      <w:iCs/>
      <w:color w:val="000000" w:themeColor="text1"/>
    </w:rPr>
  </w:style>
  <w:style w:type="character" w:customStyle="1" w:styleId="28">
    <w:name w:val="Цитата 2 Знак"/>
    <w:basedOn w:val="a1"/>
    <w:link w:val="27"/>
    <w:uiPriority w:val="29"/>
    <w:rsid w:val="00FC693F"/>
    <w:rPr>
      <w:i/>
      <w:iCs/>
      <w:color w:val="000000" w:themeColor="text1"/>
    </w:rPr>
  </w:style>
  <w:style w:type="character" w:customStyle="1" w:styleId="40">
    <w:name w:val="Заголовок 4 Знак"/>
    <w:basedOn w:val="a1"/>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6">
    <w:name w:val="Strong"/>
    <w:basedOn w:val="a1"/>
    <w:uiPriority w:val="22"/>
    <w:qFormat/>
    <w:rsid w:val="00FC693F"/>
    <w:rPr>
      <w:b/>
      <w:bCs/>
    </w:rPr>
  </w:style>
  <w:style w:type="character" w:styleId="af7">
    <w:name w:val="Emphasis"/>
    <w:basedOn w:val="a1"/>
    <w:uiPriority w:val="20"/>
    <w:qFormat/>
    <w:rsid w:val="00FC693F"/>
    <w:rPr>
      <w:i/>
      <w:iCs/>
    </w:rPr>
  </w:style>
  <w:style w:type="paragraph" w:styleId="af8">
    <w:name w:val="Intense Quote"/>
    <w:basedOn w:val="a0"/>
    <w:next w:val="a0"/>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1"/>
    <w:link w:val="af8"/>
    <w:uiPriority w:val="30"/>
    <w:rsid w:val="00FC693F"/>
    <w:rPr>
      <w:b/>
      <w:bCs/>
      <w:i/>
      <w:iCs/>
      <w:color w:val="4F81BD" w:themeColor="accent1"/>
    </w:rPr>
  </w:style>
  <w:style w:type="character" w:styleId="afa">
    <w:name w:val="Subtle Emphasis"/>
    <w:basedOn w:val="a1"/>
    <w:uiPriority w:val="19"/>
    <w:qFormat/>
    <w:rsid w:val="00FC693F"/>
    <w:rPr>
      <w:i/>
      <w:iCs/>
      <w:color w:val="808080" w:themeColor="text1" w:themeTint="7F"/>
    </w:rPr>
  </w:style>
  <w:style w:type="character" w:styleId="afb">
    <w:name w:val="Intense Emphasis"/>
    <w:basedOn w:val="a1"/>
    <w:uiPriority w:val="21"/>
    <w:qFormat/>
    <w:rsid w:val="00FC693F"/>
    <w:rPr>
      <w:b/>
      <w:bCs/>
      <w:i/>
      <w:iCs/>
      <w:color w:val="4F81BD" w:themeColor="accent1"/>
    </w:rPr>
  </w:style>
  <w:style w:type="character" w:styleId="afc">
    <w:name w:val="Subtle Reference"/>
    <w:basedOn w:val="a1"/>
    <w:uiPriority w:val="31"/>
    <w:qFormat/>
    <w:rsid w:val="00FC693F"/>
    <w:rPr>
      <w:smallCaps/>
      <w:color w:val="C0504D" w:themeColor="accent2"/>
      <w:u w:val="single"/>
    </w:rPr>
  </w:style>
  <w:style w:type="character" w:styleId="afd">
    <w:name w:val="Intense Reference"/>
    <w:basedOn w:val="a1"/>
    <w:uiPriority w:val="32"/>
    <w:qFormat/>
    <w:rsid w:val="00FC693F"/>
    <w:rPr>
      <w:b/>
      <w:bCs/>
      <w:smallCaps/>
      <w:color w:val="C0504D" w:themeColor="accent2"/>
      <w:spacing w:val="5"/>
      <w:u w:val="single"/>
    </w:rPr>
  </w:style>
  <w:style w:type="character" w:styleId="afe">
    <w:name w:val="Book Title"/>
    <w:basedOn w:val="a1"/>
    <w:uiPriority w:val="33"/>
    <w:qFormat/>
    <w:rsid w:val="00FC693F"/>
    <w:rPr>
      <w:b/>
      <w:bCs/>
      <w:smallCaps/>
      <w:spacing w:val="5"/>
    </w:rPr>
  </w:style>
  <w:style w:type="paragraph" w:styleId="aff">
    <w:name w:val="TOC Heading"/>
    <w:basedOn w:val="1"/>
    <w:next w:val="a0"/>
    <w:uiPriority w:val="39"/>
    <w:semiHidden/>
    <w:unhideWhenUsed/>
    <w:qFormat/>
    <w:rsid w:val="00FC693F"/>
    <w:pPr>
      <w:outlineLvl w:val="9"/>
    </w:pPr>
  </w:style>
  <w:style w:type="table" w:styleId="aff0">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tractBody">
    <w:name w:val="ContractBody"/>
    <w:basedOn w:val="a0"/>
    <w:pPr>
      <w:spacing w:after="0" w:line="240" w:lineRule="auto" w:before="0"/>
      <w:jc w:val="both"/>
    </w:pPr>
    <w:rPr>
      <w:rFonts w:ascii="Times New Roman" w:hAnsi="Times New Roman" w:eastAsia="Times New Roman" w:cs="Times New Roman"/>
      <w:sz w:val="24"/>
    </w:rPr>
  </w:style>
  <w:style w:type="paragraph" w:customStyle="1" w:styleId="ContractClause">
    <w:name w:val="ContractClause"/>
    <w:basedOn w:val="a0"/>
    <w:pPr>
      <w:spacing w:after="0" w:line="240" w:lineRule="auto" w:before="0"/>
      <w:jc w:val="both"/>
    </w:pPr>
    <w:rPr>
      <w:rFonts w:ascii="Times New Roman" w:hAnsi="Times New Roman" w:eastAsia="Times New Roman" w:cs="Times New Roman"/>
      <w:sz w:val="24"/>
    </w:rPr>
  </w:style>
  <w:style w:type="paragraph" w:customStyle="1" w:styleId="ContractSection">
    <w:name w:val="ContractSection"/>
    <w:basedOn w:val="a0"/>
    <w:pPr>
      <w:spacing w:before="0" w:after="0" w:line="240" w:lineRule="auto"/>
    </w:pPr>
    <w:rPr>
      <w:rFonts w:ascii="Times New Roman" w:hAnsi="Times New Roman" w:eastAsia="Times New Roman" w:cs="Times New Roman"/>
      <w:b/>
      <w:color w:val="1F4D7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cp:lastPrinted>2026-07-04T11:30:00Z</cp:lastPrinted>
  <dcterms:created xsi:type="dcterms:W3CDTF">2026-07-04T11:30:00Z</dcterms:created>
  <dcterms:modified xsi:type="dcterms:W3CDTF">2026-07-04T11:34:00Z</dcterms:modified>
  <cp:category/>
</cp:coreProperties>
</file>